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4C" w:rsidRPr="00D0434C" w:rsidRDefault="00D0434C" w:rsidP="00D0434C">
      <w:pPr>
        <w:contextualSpacing/>
        <w:jc w:val="center"/>
        <w:rPr>
          <w:b/>
          <w:bCs/>
        </w:rPr>
      </w:pPr>
      <w:r w:rsidRPr="00D0434C">
        <w:rPr>
          <w:b/>
          <w:bCs/>
        </w:rPr>
        <w:t>Информационно - коммуникационные технологии</w:t>
      </w:r>
    </w:p>
    <w:p w:rsidR="00D0434C" w:rsidRPr="00D0434C" w:rsidRDefault="00D0434C" w:rsidP="00D0434C">
      <w:pPr>
        <w:contextualSpacing/>
        <w:jc w:val="both"/>
      </w:pPr>
      <w:r w:rsidRPr="00D0434C">
        <w:rPr>
          <w:b/>
        </w:rPr>
        <w:tab/>
        <w:t>Информационная технология</w:t>
      </w:r>
      <w:r w:rsidRPr="00D0434C">
        <w:t xml:space="preserve"> —  это 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 (информационного продукта).</w:t>
      </w:r>
    </w:p>
    <w:p w:rsidR="00D0434C" w:rsidRPr="00D0434C" w:rsidRDefault="00D0434C" w:rsidP="00D0434C">
      <w:pPr>
        <w:contextualSpacing/>
        <w:jc w:val="both"/>
      </w:pPr>
      <w:r w:rsidRPr="00D0434C">
        <w:tab/>
        <w:t xml:space="preserve"> В понятие новой информационной технологии включены также </w:t>
      </w:r>
      <w:r w:rsidRPr="00D0434C">
        <w:rPr>
          <w:b/>
        </w:rPr>
        <w:t>коммуникационные технологии</w:t>
      </w:r>
      <w:r w:rsidRPr="00D0434C">
        <w:t>, которые обеспечивают передачу информации разными средствами, а именно — телефон, телеграф, телекоммуникации, факс и др. Реализация функций информационных систем невозможна без знания ориентированной на нее информационной технологии.</w:t>
      </w:r>
    </w:p>
    <w:p w:rsidR="00D0434C" w:rsidRPr="00D0434C" w:rsidRDefault="00D0434C" w:rsidP="00D0434C">
      <w:pPr>
        <w:contextualSpacing/>
        <w:jc w:val="both"/>
      </w:pPr>
      <w:r w:rsidRPr="00D0434C">
        <w:rPr>
          <w:b/>
        </w:rPr>
        <w:tab/>
        <w:t>Цель информационной технологии</w:t>
      </w:r>
      <w:r w:rsidRPr="00D0434C">
        <w:t xml:space="preserve"> — производство информации для ее анализа человеком и принятия на его основе решения по выполнению какого-либо действия.</w:t>
      </w:r>
    </w:p>
    <w:p w:rsidR="00D0434C" w:rsidRPr="00D0434C" w:rsidRDefault="00D0434C" w:rsidP="00D0434C">
      <w:pPr>
        <w:contextualSpacing/>
        <w:jc w:val="both"/>
        <w:rPr>
          <w:bCs/>
          <w:iCs/>
        </w:rPr>
      </w:pPr>
      <w:r w:rsidRPr="00D0434C">
        <w:rPr>
          <w:bCs/>
          <w:iCs/>
        </w:rPr>
        <w:t xml:space="preserve">Одной из информационных технологий является </w:t>
      </w:r>
      <w:r w:rsidRPr="00D0434C">
        <w:rPr>
          <w:b/>
          <w:bCs/>
          <w:iCs/>
        </w:rPr>
        <w:t>виртуальная экскурсия</w:t>
      </w:r>
      <w:r w:rsidRPr="00D0434C">
        <w:rPr>
          <w:bCs/>
          <w:iCs/>
        </w:rPr>
        <w:t>.</w:t>
      </w:r>
    </w:p>
    <w:p w:rsidR="00D0434C" w:rsidRPr="00D0434C" w:rsidRDefault="00D0434C" w:rsidP="00D0434C">
      <w:pPr>
        <w:contextualSpacing/>
        <w:jc w:val="both"/>
        <w:rPr>
          <w:bCs/>
          <w:iCs/>
        </w:rPr>
      </w:pPr>
      <w:r w:rsidRPr="00D0434C">
        <w:rPr>
          <w:bCs/>
          <w:iCs/>
        </w:rPr>
        <w:t xml:space="preserve">Использование информационных музейно-педагогических технологий способствует развитию познавательной активности и эстетического вкуса детей. </w:t>
      </w:r>
    </w:p>
    <w:p w:rsidR="00D0434C" w:rsidRPr="00D0434C" w:rsidRDefault="00D0434C" w:rsidP="00D0434C">
      <w:pPr>
        <w:contextualSpacing/>
        <w:jc w:val="both"/>
      </w:pPr>
      <w:r w:rsidRPr="00D0434C">
        <w:rPr>
          <w:bCs/>
        </w:rPr>
        <w:t>Объекты экскурсии</w:t>
      </w:r>
      <w:r w:rsidRPr="00D0434C">
        <w:t xml:space="preserve"> – размещенные в сети Интернет  изображения и отображения реальных объектов: музейные экспонаты, описание биографий писателей,  </w:t>
      </w:r>
      <w:proofErr w:type="spellStart"/>
      <w:r w:rsidRPr="00D0434C">
        <w:t>фотогалереи</w:t>
      </w:r>
      <w:proofErr w:type="spellEnd"/>
      <w:r w:rsidRPr="00D0434C">
        <w:t xml:space="preserve">,  иллюстрации к произведениям,  озвученные произведения писателей, критические материалы. </w:t>
      </w:r>
    </w:p>
    <w:p w:rsidR="00D0434C" w:rsidRPr="00D0434C" w:rsidRDefault="00D0434C" w:rsidP="00D0434C">
      <w:pPr>
        <w:contextualSpacing/>
        <w:jc w:val="both"/>
      </w:pPr>
      <w:r w:rsidRPr="00D0434C">
        <w:t xml:space="preserve">        При предварительном знакомстве с объектом экскурсии учитель знакомится с информацией того или иного сайта, который впоследствии по его настойчивой рекомендации посетят учащиеся.</w:t>
      </w:r>
    </w:p>
    <w:p w:rsidR="00D0434C" w:rsidRPr="00D0434C" w:rsidRDefault="00D0434C" w:rsidP="00D0434C">
      <w:pPr>
        <w:contextualSpacing/>
        <w:jc w:val="both"/>
      </w:pPr>
      <w:r w:rsidRPr="00D0434C">
        <w:t xml:space="preserve">       </w:t>
      </w:r>
      <w:r w:rsidRPr="00D0434C">
        <w:rPr>
          <w:bCs/>
        </w:rPr>
        <w:t>Маршрут экскурсии</w:t>
      </w:r>
      <w:r w:rsidRPr="00D0434C">
        <w:t xml:space="preserve"> будет разрабатываться следующим образом: учитель отбирает, какие страницы и в какой последовательности должны просмотреть учащиеся, на какие объекты нужно обратить особое внимание, какие наблюдения должны произвести учащиеся. Также при разработке маршрута виртуальной экскурсии для себя учитель отмечает и затем строго соблюдает санитарно-гигиенические нормы работы на компьютере. </w:t>
      </w:r>
    </w:p>
    <w:p w:rsidR="00D0434C" w:rsidRPr="00D0434C" w:rsidRDefault="00D0434C" w:rsidP="00D0434C">
      <w:pPr>
        <w:contextualSpacing/>
        <w:rPr>
          <w:b/>
          <w:bCs/>
        </w:rPr>
      </w:pPr>
      <w:r w:rsidRPr="00D0434C">
        <w:rPr>
          <w:b/>
          <w:bCs/>
        </w:rPr>
        <w:t>Использование ИКТ на уроках</w:t>
      </w:r>
    </w:p>
    <w:p w:rsidR="00D0434C" w:rsidRPr="00D0434C" w:rsidRDefault="00D0434C" w:rsidP="00D0434C">
      <w:pPr>
        <w:numPr>
          <w:ilvl w:val="0"/>
          <w:numId w:val="1"/>
        </w:numPr>
        <w:ind w:left="0" w:firstLine="0"/>
        <w:contextualSpacing/>
        <w:jc w:val="both"/>
        <w:rPr>
          <w:bCs/>
        </w:rPr>
      </w:pPr>
      <w:r w:rsidRPr="00D0434C">
        <w:rPr>
          <w:bCs/>
        </w:rPr>
        <w:t>позволяет сделать урок более интересным, наглядным;</w:t>
      </w:r>
    </w:p>
    <w:p w:rsidR="00D0434C" w:rsidRPr="00D0434C" w:rsidRDefault="00D0434C" w:rsidP="00D0434C">
      <w:pPr>
        <w:numPr>
          <w:ilvl w:val="0"/>
          <w:numId w:val="1"/>
        </w:numPr>
        <w:ind w:left="0" w:firstLine="0"/>
        <w:contextualSpacing/>
        <w:jc w:val="both"/>
        <w:rPr>
          <w:bCs/>
        </w:rPr>
      </w:pPr>
      <w:r w:rsidRPr="00D0434C">
        <w:rPr>
          <w:bCs/>
        </w:rPr>
        <w:t>вовлечь учащихся в активную познавательную и исследовательскую деятельность;</w:t>
      </w:r>
    </w:p>
    <w:p w:rsidR="00D0434C" w:rsidRPr="00D0434C" w:rsidRDefault="00D0434C" w:rsidP="00D0434C">
      <w:pPr>
        <w:numPr>
          <w:ilvl w:val="0"/>
          <w:numId w:val="1"/>
        </w:numPr>
        <w:ind w:left="0" w:firstLine="0"/>
        <w:contextualSpacing/>
        <w:jc w:val="both"/>
        <w:rPr>
          <w:bCs/>
        </w:rPr>
      </w:pPr>
      <w:r w:rsidRPr="00D0434C">
        <w:rPr>
          <w:bCs/>
        </w:rPr>
        <w:t>стремиться реализовывать себя, проявлять свои возможности.</w:t>
      </w:r>
    </w:p>
    <w:p w:rsidR="00D0434C" w:rsidRPr="00D0434C" w:rsidRDefault="00D0434C" w:rsidP="00D0434C">
      <w:pPr>
        <w:contextualSpacing/>
      </w:pPr>
      <w:r w:rsidRPr="00D0434C">
        <w:rPr>
          <w:b/>
        </w:rPr>
        <w:t>Использование информационных технологий</w:t>
      </w:r>
      <w:r w:rsidRPr="00D0434C">
        <w:t xml:space="preserve"> позволяет организовать такие виды деятельности как:</w:t>
      </w:r>
    </w:p>
    <w:p w:rsidR="00D0434C" w:rsidRPr="00D0434C" w:rsidRDefault="00D0434C" w:rsidP="00D0434C">
      <w:pPr>
        <w:contextualSpacing/>
        <w:jc w:val="both"/>
      </w:pPr>
      <w:r w:rsidRPr="00D0434C">
        <w:t>• регистрация, сбор, накопление, хранение, обработка информации об изучаемых объектах, явлениях, процессах, в том числе реально протекающих, и передача достаточно больших объемов информации, представленной в различных формах;</w:t>
      </w:r>
    </w:p>
    <w:p w:rsidR="00D0434C" w:rsidRPr="00D0434C" w:rsidRDefault="00D0434C" w:rsidP="00D0434C">
      <w:pPr>
        <w:contextualSpacing/>
        <w:jc w:val="both"/>
      </w:pPr>
      <w:proofErr w:type="gramStart"/>
      <w:r w:rsidRPr="00D0434C">
        <w:t>• интерактивный диалог — взаимодействие пользователя с программной (программно—аппаратной) системой, характеризующееся в отличие от диалогового, предполагающего обмен текстовыми командами (запросами) и ответами (приглашениями), реализацией более развитых средств ведения диалога (например, возможность задавать вопросы в произвольной форме, с использованием "ключевого" слова, в форме с ограниченным набором символов); при этом обеспечивается возможность выбора вариантов содержания учебного материала, режима работы;</w:t>
      </w:r>
      <w:proofErr w:type="gramEnd"/>
    </w:p>
    <w:p w:rsidR="00D0434C" w:rsidRPr="00D0434C" w:rsidRDefault="00D0434C" w:rsidP="00D0434C">
      <w:pPr>
        <w:contextualSpacing/>
        <w:jc w:val="both"/>
      </w:pPr>
      <w:r w:rsidRPr="00D0434C">
        <w:t>• управление реальными объектами (например, учебными роботами, имитирующими промышленные устройства или механизмы);</w:t>
      </w:r>
    </w:p>
    <w:p w:rsidR="00D0434C" w:rsidRPr="00D0434C" w:rsidRDefault="00D0434C" w:rsidP="00D0434C">
      <w:pPr>
        <w:contextualSpacing/>
        <w:jc w:val="both"/>
      </w:pPr>
      <w:r w:rsidRPr="00D0434C">
        <w:t>• управление отображением на экране моделей различных объектов, явлений, процессов, в том числе и реально протекающих;</w:t>
      </w:r>
    </w:p>
    <w:p w:rsidR="00D0434C" w:rsidRPr="00D0434C" w:rsidRDefault="00D0434C" w:rsidP="00D0434C">
      <w:pPr>
        <w:contextualSpacing/>
        <w:jc w:val="both"/>
      </w:pPr>
      <w:r w:rsidRPr="00D0434C">
        <w:t>• автоматизированный контроль (самоконтроль) результатов учебной деятельности, коррекция по результатам контроля, тренировка, тестирование.</w:t>
      </w:r>
    </w:p>
    <w:p w:rsidR="00D0434C" w:rsidRPr="00D0434C" w:rsidRDefault="00D0434C" w:rsidP="00D0434C">
      <w:pPr>
        <w:contextualSpacing/>
        <w:jc w:val="both"/>
      </w:pPr>
      <w:proofErr w:type="gramStart"/>
      <w:r w:rsidRPr="00D0434C">
        <w:t>Ввиду того что вышеперечисленные виды деятельности основаны на информационном взаимодействии между обучаемым (обучаемыми), преподавателем и средствами новых информационных технологий и вместе с тем направлены на достижение учебных целей, назовем ее информационно-учебной деятельностью.</w:t>
      </w:r>
      <w:proofErr w:type="gramEnd"/>
    </w:p>
    <w:p w:rsidR="00D0434C" w:rsidRPr="00D0434C" w:rsidRDefault="00D0434C" w:rsidP="00D0434C">
      <w:pPr>
        <w:contextualSpacing/>
        <w:jc w:val="both"/>
      </w:pPr>
      <w:r w:rsidRPr="00D0434C">
        <w:t>Развитие личности обучаемого, подготовка индивида к комфортной жизни в условиях информационного общества</w:t>
      </w:r>
    </w:p>
    <w:p w:rsidR="00D0434C" w:rsidRPr="00D0434C" w:rsidRDefault="00D0434C" w:rsidP="00D0434C">
      <w:pPr>
        <w:contextualSpacing/>
        <w:jc w:val="both"/>
      </w:pPr>
      <w:r w:rsidRPr="00D0434C">
        <w:t>• развитие мышления, (например, наглядно-действенного, наглядно—образного, интуитивного, творческого, теоретического видов мышления);</w:t>
      </w:r>
    </w:p>
    <w:p w:rsidR="00D0434C" w:rsidRPr="00D0434C" w:rsidRDefault="00D0434C" w:rsidP="00D0434C">
      <w:pPr>
        <w:contextualSpacing/>
        <w:jc w:val="both"/>
      </w:pPr>
      <w:r w:rsidRPr="00D0434C">
        <w:lastRenderedPageBreak/>
        <w:t>• эстетическое воспитание (например, за счет использования возможностей компьютерной графики, технологии Мультимедиа);</w:t>
      </w:r>
    </w:p>
    <w:p w:rsidR="00D0434C" w:rsidRPr="00D0434C" w:rsidRDefault="00D0434C" w:rsidP="00D0434C">
      <w:pPr>
        <w:contextualSpacing/>
        <w:jc w:val="both"/>
      </w:pPr>
      <w:r w:rsidRPr="00D0434C">
        <w:t xml:space="preserve">• развитие коммуникативных способностей </w:t>
      </w:r>
    </w:p>
    <w:p w:rsidR="00D0434C" w:rsidRPr="00D0434C" w:rsidRDefault="00D0434C" w:rsidP="00D0434C">
      <w:pPr>
        <w:contextualSpacing/>
        <w:jc w:val="both"/>
      </w:pPr>
      <w:r w:rsidRPr="00D0434C">
        <w:t>• формирование умений принимать оптимальное решение или предлагать варианты решения в сложной ситуации (например, за счет использования компьютерных игр, ориентированных на оптимизацию деятельности по принятию решения);</w:t>
      </w:r>
    </w:p>
    <w:p w:rsidR="00D0434C" w:rsidRPr="00D0434C" w:rsidRDefault="00D0434C" w:rsidP="00D0434C">
      <w:pPr>
        <w:contextualSpacing/>
        <w:jc w:val="both"/>
      </w:pPr>
      <w:r w:rsidRPr="00D0434C">
        <w:t>• развитие умений осуществлять экспериментально-исследовательскую деятельность (например, за счет реализации возможностей компьютерного моделирования или использования оборудования, сопрягаемого с ЭВМ);</w:t>
      </w:r>
    </w:p>
    <w:p w:rsidR="00D0434C" w:rsidRPr="00D0434C" w:rsidRDefault="00D0434C" w:rsidP="00D0434C">
      <w:pPr>
        <w:contextualSpacing/>
        <w:jc w:val="both"/>
      </w:pPr>
      <w:r w:rsidRPr="00D0434C">
        <w:t>• формирование информационной культуры, умений осуществлять обработку информации (например, за счет  использования интегрированных пользовательских пакетов, различных графических и музыкальных редакторов).</w:t>
      </w:r>
    </w:p>
    <w:p w:rsidR="00D0434C" w:rsidRPr="00D0434C" w:rsidRDefault="00D0434C" w:rsidP="00D0434C">
      <w:pPr>
        <w:contextualSpacing/>
        <w:jc w:val="both"/>
      </w:pPr>
      <w:r w:rsidRPr="00D0434C">
        <w:t>Реализация социального заказа, обусловленного информатизацией современного общества</w:t>
      </w:r>
    </w:p>
    <w:p w:rsidR="00D0434C" w:rsidRPr="00D0434C" w:rsidRDefault="00D0434C" w:rsidP="00D0434C">
      <w:pPr>
        <w:contextualSpacing/>
        <w:jc w:val="both"/>
      </w:pPr>
      <w:r w:rsidRPr="00D0434C">
        <w:t>• подготовка специалистов в области информатики и вычислительной техники;</w:t>
      </w:r>
    </w:p>
    <w:p w:rsidR="00D0434C" w:rsidRDefault="00D0434C" w:rsidP="00D0434C">
      <w:pPr>
        <w:contextualSpacing/>
        <w:jc w:val="both"/>
      </w:pPr>
      <w:r w:rsidRPr="00D0434C">
        <w:t>• подготовка пользователя средствами новых информационных технологий.</w:t>
      </w:r>
    </w:p>
    <w:p w:rsidR="00D0434C" w:rsidRPr="00D0434C" w:rsidRDefault="00D0434C" w:rsidP="00D0434C">
      <w:pPr>
        <w:contextualSpacing/>
        <w:jc w:val="both"/>
      </w:pPr>
    </w:p>
    <w:p w:rsidR="00D0434C" w:rsidRPr="00D0434C" w:rsidRDefault="00D0434C" w:rsidP="00D0434C">
      <w:pPr>
        <w:pStyle w:val="a6"/>
        <w:spacing w:before="0" w:beforeAutospacing="0" w:after="0" w:afterAutospacing="0"/>
        <w:contextualSpacing/>
        <w:rPr>
          <w:color w:val="000000"/>
        </w:rPr>
      </w:pPr>
      <w:r w:rsidRPr="00D0434C">
        <w:rPr>
          <w:color w:val="000000"/>
        </w:rPr>
        <w:t>Компьютер может использоваться на всех этапах: как при подготовке урока, так и в процессе обучения: при объяснении (введении) нового материала, закреплении, повторении, контроле ЗУН</w:t>
      </w:r>
    </w:p>
    <w:p w:rsidR="00D0434C" w:rsidRPr="00D0434C" w:rsidRDefault="00D0434C" w:rsidP="00D0434C">
      <w:pPr>
        <w:pStyle w:val="a6"/>
        <w:spacing w:before="0" w:beforeAutospacing="0" w:after="0" w:afterAutospacing="0"/>
        <w:contextualSpacing/>
        <w:rPr>
          <w:color w:val="000000"/>
        </w:rPr>
      </w:pPr>
      <w:r w:rsidRPr="00D0434C">
        <w:rPr>
          <w:color w:val="000000"/>
        </w:rPr>
        <w:t>При этом компьютер выполняет следующие функции:</w:t>
      </w:r>
    </w:p>
    <w:p w:rsidR="00D0434C" w:rsidRPr="00D0434C" w:rsidRDefault="00D0434C" w:rsidP="00D0434C">
      <w:pPr>
        <w:pStyle w:val="a6"/>
        <w:spacing w:before="0" w:beforeAutospacing="0" w:after="0" w:afterAutospacing="0"/>
        <w:contextualSpacing/>
        <w:rPr>
          <w:color w:val="000000"/>
        </w:rPr>
      </w:pPr>
      <w:r w:rsidRPr="00D0434C">
        <w:rPr>
          <w:rStyle w:val="a7"/>
          <w:b/>
          <w:bCs/>
          <w:color w:val="000000"/>
        </w:rPr>
        <w:t>1. в функции учителя компьютер представляет собой:</w:t>
      </w:r>
    </w:p>
    <w:p w:rsidR="00D0434C" w:rsidRPr="00D0434C" w:rsidRDefault="00D0434C" w:rsidP="00D0434C">
      <w:pPr>
        <w:contextualSpacing/>
        <w:rPr>
          <w:color w:val="000000"/>
        </w:rPr>
      </w:pPr>
      <w:r w:rsidRPr="00D0434C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9.5pt;height:9.5pt"/>
        </w:pict>
      </w:r>
      <w:r w:rsidRPr="00D0434C">
        <w:rPr>
          <w:color w:val="000000"/>
        </w:rPr>
        <w:t>      </w:t>
      </w:r>
      <w:r w:rsidRPr="00D0434C">
        <w:rPr>
          <w:rStyle w:val="apple-converted-space"/>
          <w:color w:val="000000"/>
        </w:rPr>
        <w:t> </w:t>
      </w:r>
      <w:r w:rsidRPr="00D0434C">
        <w:rPr>
          <w:color w:val="000000"/>
        </w:rPr>
        <w:t>источник учебной информации;</w:t>
      </w:r>
    </w:p>
    <w:p w:rsidR="00D0434C" w:rsidRPr="00D0434C" w:rsidRDefault="00D0434C" w:rsidP="00D0434C">
      <w:pPr>
        <w:contextualSpacing/>
        <w:rPr>
          <w:color w:val="000000"/>
        </w:rPr>
      </w:pPr>
      <w:r w:rsidRPr="00D0434C">
        <w:rPr>
          <w:color w:val="000000"/>
        </w:rPr>
        <w:pict>
          <v:shape id="_x0000_i1026" type="#_x0000_t75" alt="*" style="width:9.5pt;height:9.5pt"/>
        </w:pict>
      </w:r>
      <w:r w:rsidRPr="00D0434C">
        <w:rPr>
          <w:color w:val="000000"/>
        </w:rPr>
        <w:t>      </w:t>
      </w:r>
      <w:r w:rsidRPr="00D0434C">
        <w:rPr>
          <w:rStyle w:val="apple-converted-space"/>
          <w:color w:val="000000"/>
        </w:rPr>
        <w:t> </w:t>
      </w:r>
      <w:r w:rsidRPr="00D0434C">
        <w:rPr>
          <w:color w:val="000000"/>
        </w:rPr>
        <w:t>наглядное пособие;</w:t>
      </w:r>
    </w:p>
    <w:p w:rsidR="00D0434C" w:rsidRPr="00D0434C" w:rsidRDefault="00D0434C" w:rsidP="00D0434C">
      <w:pPr>
        <w:contextualSpacing/>
        <w:rPr>
          <w:color w:val="000000"/>
        </w:rPr>
      </w:pPr>
      <w:r w:rsidRPr="00D0434C">
        <w:rPr>
          <w:color w:val="000000"/>
        </w:rPr>
        <w:pict>
          <v:shape id="_x0000_i1027" type="#_x0000_t75" alt="*" style="width:9.5pt;height:9.5pt"/>
        </w:pict>
      </w:r>
      <w:r w:rsidRPr="00D0434C">
        <w:rPr>
          <w:color w:val="000000"/>
        </w:rPr>
        <w:t>      </w:t>
      </w:r>
      <w:r w:rsidRPr="00D0434C">
        <w:rPr>
          <w:rStyle w:val="apple-converted-space"/>
          <w:color w:val="000000"/>
        </w:rPr>
        <w:t> </w:t>
      </w:r>
      <w:r w:rsidRPr="00D0434C">
        <w:rPr>
          <w:color w:val="000000"/>
        </w:rPr>
        <w:t>тренажер;</w:t>
      </w:r>
    </w:p>
    <w:p w:rsidR="00D0434C" w:rsidRPr="00D0434C" w:rsidRDefault="00D0434C" w:rsidP="00D0434C">
      <w:pPr>
        <w:contextualSpacing/>
        <w:rPr>
          <w:color w:val="000000"/>
        </w:rPr>
      </w:pPr>
      <w:r w:rsidRPr="00D0434C">
        <w:rPr>
          <w:color w:val="000000"/>
        </w:rPr>
        <w:pict>
          <v:shape id="_x0000_i1028" type="#_x0000_t75" alt="*" style="width:9.5pt;height:9.5pt"/>
        </w:pict>
      </w:r>
      <w:r w:rsidRPr="00D0434C">
        <w:rPr>
          <w:color w:val="000000"/>
        </w:rPr>
        <w:t>      </w:t>
      </w:r>
      <w:r w:rsidRPr="00D0434C">
        <w:rPr>
          <w:rStyle w:val="apple-converted-space"/>
          <w:color w:val="000000"/>
        </w:rPr>
        <w:t> </w:t>
      </w:r>
      <w:r w:rsidRPr="00D0434C">
        <w:rPr>
          <w:color w:val="000000"/>
        </w:rPr>
        <w:t>средство диагностики и контроля.</w:t>
      </w:r>
    </w:p>
    <w:p w:rsidR="00D0434C" w:rsidRPr="00D0434C" w:rsidRDefault="00D0434C" w:rsidP="00D0434C">
      <w:pPr>
        <w:pStyle w:val="a6"/>
        <w:spacing w:before="0" w:beforeAutospacing="0" w:after="0" w:afterAutospacing="0"/>
        <w:contextualSpacing/>
        <w:rPr>
          <w:color w:val="000000"/>
        </w:rPr>
      </w:pPr>
      <w:r w:rsidRPr="00D0434C">
        <w:rPr>
          <w:rStyle w:val="a7"/>
          <w:color w:val="000000"/>
        </w:rPr>
        <w:t>2</w:t>
      </w:r>
      <w:r w:rsidRPr="00D0434C">
        <w:rPr>
          <w:rStyle w:val="a7"/>
          <w:b/>
          <w:bCs/>
          <w:color w:val="000000"/>
        </w:rPr>
        <w:t>. в функции рабочего инструмента:</w:t>
      </w:r>
    </w:p>
    <w:p w:rsidR="00D0434C" w:rsidRPr="00D0434C" w:rsidRDefault="00D0434C" w:rsidP="00D0434C">
      <w:pPr>
        <w:contextualSpacing/>
        <w:rPr>
          <w:color w:val="000000"/>
        </w:rPr>
      </w:pPr>
      <w:r w:rsidRPr="00D0434C">
        <w:rPr>
          <w:color w:val="000000"/>
        </w:rPr>
        <w:pict>
          <v:shape id="_x0000_i1029" type="#_x0000_t75" alt="*" style="width:9.5pt;height:9.5pt"/>
        </w:pict>
      </w:r>
      <w:r w:rsidRPr="00D0434C">
        <w:rPr>
          <w:color w:val="000000"/>
        </w:rPr>
        <w:t>      </w:t>
      </w:r>
      <w:r w:rsidRPr="00D0434C">
        <w:rPr>
          <w:rStyle w:val="apple-converted-space"/>
          <w:color w:val="000000"/>
        </w:rPr>
        <w:t> </w:t>
      </w:r>
      <w:r w:rsidRPr="00D0434C">
        <w:rPr>
          <w:color w:val="000000"/>
        </w:rPr>
        <w:t>средство подготовки текстов, их хранение;</w:t>
      </w:r>
    </w:p>
    <w:p w:rsidR="00D0434C" w:rsidRPr="00D0434C" w:rsidRDefault="00D0434C" w:rsidP="00D0434C">
      <w:pPr>
        <w:contextualSpacing/>
        <w:rPr>
          <w:color w:val="000000"/>
        </w:rPr>
      </w:pPr>
      <w:r w:rsidRPr="00D0434C">
        <w:rPr>
          <w:color w:val="000000"/>
        </w:rPr>
        <w:pict>
          <v:shape id="_x0000_i1030" type="#_x0000_t75" alt="*" style="width:9.5pt;height:9.5pt"/>
        </w:pict>
      </w:r>
      <w:r w:rsidRPr="00D0434C">
        <w:rPr>
          <w:color w:val="000000"/>
        </w:rPr>
        <w:t>      </w:t>
      </w:r>
      <w:r w:rsidRPr="00D0434C">
        <w:rPr>
          <w:rStyle w:val="apple-converted-space"/>
          <w:color w:val="000000"/>
        </w:rPr>
        <w:t> </w:t>
      </w:r>
      <w:r w:rsidRPr="00D0434C">
        <w:rPr>
          <w:color w:val="000000"/>
        </w:rPr>
        <w:t>графический редактор;</w:t>
      </w:r>
    </w:p>
    <w:p w:rsidR="00D0434C" w:rsidRPr="00D0434C" w:rsidRDefault="00D0434C" w:rsidP="00D0434C">
      <w:pPr>
        <w:contextualSpacing/>
        <w:rPr>
          <w:color w:val="000000"/>
        </w:rPr>
      </w:pPr>
      <w:r w:rsidRPr="00D0434C">
        <w:rPr>
          <w:color w:val="000000"/>
        </w:rPr>
        <w:pict>
          <v:shape id="_x0000_i1031" type="#_x0000_t75" alt="*" style="width:9.5pt;height:9.5pt"/>
        </w:pict>
      </w:r>
      <w:r w:rsidRPr="00D0434C">
        <w:rPr>
          <w:color w:val="000000"/>
        </w:rPr>
        <w:t>      </w:t>
      </w:r>
      <w:r w:rsidRPr="00D0434C">
        <w:rPr>
          <w:rStyle w:val="apple-converted-space"/>
          <w:color w:val="000000"/>
        </w:rPr>
        <w:t> </w:t>
      </w:r>
      <w:r w:rsidRPr="00D0434C">
        <w:rPr>
          <w:color w:val="000000"/>
        </w:rPr>
        <w:t>средство подготовки выступлений;</w:t>
      </w:r>
    </w:p>
    <w:p w:rsidR="00D0434C" w:rsidRPr="00D0434C" w:rsidRDefault="00D0434C" w:rsidP="00D0434C">
      <w:pPr>
        <w:contextualSpacing/>
        <w:rPr>
          <w:color w:val="000000"/>
        </w:rPr>
      </w:pPr>
      <w:r w:rsidRPr="00D0434C">
        <w:rPr>
          <w:color w:val="000000"/>
        </w:rPr>
        <w:pict>
          <v:shape id="_x0000_i1032" type="#_x0000_t75" alt="*" style="width:9.5pt;height:9.5pt"/>
        </w:pict>
      </w:r>
      <w:r w:rsidRPr="00D0434C">
        <w:rPr>
          <w:color w:val="000000"/>
        </w:rPr>
        <w:t>      </w:t>
      </w:r>
      <w:r w:rsidRPr="00D0434C">
        <w:rPr>
          <w:rStyle w:val="apple-converted-space"/>
          <w:color w:val="000000"/>
        </w:rPr>
        <w:t> </w:t>
      </w:r>
      <w:r w:rsidRPr="00D0434C">
        <w:rPr>
          <w:color w:val="000000"/>
        </w:rPr>
        <w:t>вычислительная машина больших возможностей.</w:t>
      </w:r>
    </w:p>
    <w:p w:rsidR="00D0434C" w:rsidRPr="00D0434C" w:rsidRDefault="00D0434C" w:rsidP="00D0434C">
      <w:pPr>
        <w:contextualSpacing/>
        <w:jc w:val="both"/>
        <w:rPr>
          <w:kern w:val="2"/>
        </w:rPr>
      </w:pPr>
    </w:p>
    <w:p w:rsidR="00D0434C" w:rsidRPr="00D0434C" w:rsidRDefault="00D0434C" w:rsidP="00D0434C">
      <w:pPr>
        <w:contextualSpacing/>
        <w:jc w:val="both"/>
      </w:pPr>
      <w:r w:rsidRPr="00D0434C">
        <w:t xml:space="preserve">Информационная система является средой, составляющими элементами которой являются компьютеры, компьютерные сети, программные продукты, люди, различного рода технические и программные средства связи и т.д. Хотя сама идея информационной системы и некоторые принципы их организации возникли задолго до появления компьютеров, однако компьютеризация в десятки и </w:t>
      </w:r>
      <w:proofErr w:type="gramStart"/>
      <w:r w:rsidRPr="00D0434C">
        <w:t>сотни</w:t>
      </w:r>
      <w:proofErr w:type="gramEnd"/>
      <w:r w:rsidRPr="00D0434C">
        <w:t xml:space="preserve"> раз повысила эффективность информационной системы и расширила сферы их применения. Информационная технология является наиболее важной составляющей процесса использования информационных систем. В современном обществе основным техническим средством технологии переработки информации служит персональный компьютер, который существенно повлиял как на концепцию построения и использования технологических процессов, так и на качество результатной информации. Внедрение персонального компьютера в информационную сферу и применение телекоммуникационных сре</w:t>
      </w:r>
      <w:proofErr w:type="gramStart"/>
      <w:r w:rsidRPr="00D0434C">
        <w:t>дств св</w:t>
      </w:r>
      <w:proofErr w:type="gramEnd"/>
      <w:r w:rsidRPr="00D0434C">
        <w:t xml:space="preserve">язи определили новый этап развития информационной технологии. </w:t>
      </w:r>
    </w:p>
    <w:p w:rsidR="00D0434C" w:rsidRPr="00D0434C" w:rsidRDefault="00D0434C" w:rsidP="00D0434C">
      <w:pPr>
        <w:contextualSpacing/>
        <w:jc w:val="both"/>
      </w:pPr>
    </w:p>
    <w:p w:rsidR="00D8640F" w:rsidRPr="00D0434C" w:rsidRDefault="00D8640F" w:rsidP="00D0434C">
      <w:pPr>
        <w:contextualSpacing/>
      </w:pPr>
    </w:p>
    <w:sectPr w:rsidR="00D8640F" w:rsidRPr="00D0434C" w:rsidSect="00D0434C">
      <w:footerReference w:type="even" r:id="rId5"/>
      <w:footerReference w:type="default" r:id="rId6"/>
      <w:pgSz w:w="11906" w:h="16838"/>
      <w:pgMar w:top="899" w:right="566" w:bottom="107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84" w:rsidRDefault="00D0434C" w:rsidP="002A46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684" w:rsidRDefault="00D0434C" w:rsidP="002A468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84" w:rsidRDefault="00D0434C" w:rsidP="002A46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A4684" w:rsidRDefault="00D0434C" w:rsidP="002A4684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7208"/>
    <w:multiLevelType w:val="hybridMultilevel"/>
    <w:tmpl w:val="FE04AA40"/>
    <w:lvl w:ilvl="0" w:tplc="EC44886E">
      <w:start w:val="1"/>
      <w:numFmt w:val="bullet"/>
      <w:lvlText w:val=""/>
      <w:lvlJc w:val="left"/>
      <w:pPr>
        <w:tabs>
          <w:tab w:val="num" w:pos="360"/>
        </w:tabs>
        <w:ind w:left="-256" w:firstLine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20B5F66"/>
    <w:multiLevelType w:val="hybridMultilevel"/>
    <w:tmpl w:val="3AA64DD6"/>
    <w:lvl w:ilvl="0" w:tplc="5A38B00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CEDE9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E4EE18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F808DE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33614AA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5A0DF5E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F207F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FA03AE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720A6E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421BA1"/>
    <w:multiLevelType w:val="hybridMultilevel"/>
    <w:tmpl w:val="6F905844"/>
    <w:lvl w:ilvl="0" w:tplc="CD64349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498C2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EA8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49C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EE71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832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ADB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FA86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F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E71FAF"/>
    <w:multiLevelType w:val="hybridMultilevel"/>
    <w:tmpl w:val="4A7CE2D0"/>
    <w:lvl w:ilvl="0" w:tplc="1046C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80E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0C4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A57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E96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EA3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8681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5A17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342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E6198"/>
    <w:multiLevelType w:val="hybridMultilevel"/>
    <w:tmpl w:val="8598A7DC"/>
    <w:lvl w:ilvl="0" w:tplc="2948190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E81C82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77466C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E8ACF7E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C44D69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85CE874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F6CD0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242AC2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FE658C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0434C"/>
    <w:rsid w:val="00D0434C"/>
    <w:rsid w:val="00D8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3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043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434C"/>
  </w:style>
  <w:style w:type="character" w:customStyle="1" w:styleId="apple-converted-space">
    <w:name w:val="apple-converted-space"/>
    <w:basedOn w:val="a0"/>
    <w:rsid w:val="00D0434C"/>
  </w:style>
  <w:style w:type="paragraph" w:styleId="a6">
    <w:name w:val="Normal (Web)"/>
    <w:basedOn w:val="a"/>
    <w:uiPriority w:val="99"/>
    <w:semiHidden/>
    <w:unhideWhenUsed/>
    <w:rsid w:val="00D0434C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D043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2017-01-09T17:30:00Z</dcterms:created>
  <dcterms:modified xsi:type="dcterms:W3CDTF">2017-01-09T17:36:00Z</dcterms:modified>
</cp:coreProperties>
</file>