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D" w:rsidRPr="00087E44" w:rsidRDefault="002C5D96" w:rsidP="00087E44">
      <w:pPr>
        <w:pStyle w:val="a3"/>
        <w:contextualSpacing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87E44">
        <w:rPr>
          <w:rFonts w:ascii="Times New Roman" w:hAnsi="Times New Roman"/>
          <w:b/>
          <w:noProof/>
          <w:color w:val="000000"/>
          <w:sz w:val="28"/>
          <w:szCs w:val="28"/>
        </w:rPr>
        <w:t>Технологии</w:t>
      </w:r>
      <w:r w:rsidR="009310ED" w:rsidRPr="00087E44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развивающего обучения .</w:t>
      </w:r>
    </w:p>
    <w:p w:rsidR="00E16E7D" w:rsidRPr="00087E44" w:rsidRDefault="00E16E7D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Системы развивающего обучения Л.В. Занкова и  Д.Б. Эльконина - В.В. Давыдова  опираются на познавательный интерес. Технология Л.В. Занкова направлена на общее, целостное развитие личности (з</w:t>
      </w:r>
      <w:proofErr w:type="spellStart"/>
      <w:r w:rsidRPr="00087E44">
        <w:rPr>
          <w:rFonts w:ascii="Times New Roman" w:hAnsi="Times New Roman" w:cs="Times New Roman"/>
          <w:sz w:val="24"/>
          <w:szCs w:val="24"/>
        </w:rPr>
        <w:t>нания</w:t>
      </w:r>
      <w:proofErr w:type="spellEnd"/>
      <w:r w:rsidRPr="00087E44">
        <w:rPr>
          <w:rFonts w:ascii="Times New Roman" w:hAnsi="Times New Roman" w:cs="Times New Roman"/>
          <w:sz w:val="24"/>
          <w:szCs w:val="24"/>
        </w:rPr>
        <w:t>, умения, навыки).</w:t>
      </w:r>
    </w:p>
    <w:p w:rsidR="00E16E7D" w:rsidRPr="00087E44" w:rsidRDefault="00E16E7D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Технология Д.Б. Эльконина - В.В. Давыдова акцентирует развитие </w:t>
      </w:r>
      <w:r w:rsidRPr="00087E44">
        <w:rPr>
          <w:rFonts w:ascii="Times New Roman" w:hAnsi="Times New Roman" w:cs="Times New Roman"/>
          <w:sz w:val="24"/>
          <w:szCs w:val="24"/>
        </w:rPr>
        <w:t>способов умственных действий</w:t>
      </w: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10683A" w:rsidRPr="00087E44" w:rsidRDefault="0010683A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Концепция развивающего обучения</w:t>
      </w:r>
      <w:r w:rsidR="001B49DD" w:rsidRPr="00087E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766CE3" w:rsidRPr="00087E44" w:rsidRDefault="00E94245" w:rsidP="00087E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Под развивающим обучением п</w:t>
      </w:r>
      <w:r w:rsidR="001B49DD"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онимается новый, активно-деятель</w:t>
      </w: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ностный способ (тип) обучения, идущий на смену объяснительно-иллюстративному способу (типу).</w:t>
      </w:r>
      <w:r w:rsidR="00766CE3"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94245" w:rsidRPr="00087E44" w:rsidRDefault="00E94245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2. Развивающее обучение учитывает и использует закономерности развития, приспосабливается к уровню и особенностям индивиду</w:t>
      </w:r>
      <w:r w:rsidR="001B49DD"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у</w:t>
      </w: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ма.</w:t>
      </w:r>
    </w:p>
    <w:p w:rsidR="008A1F11" w:rsidRPr="00087E44" w:rsidRDefault="009310ED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3. В развивающем обучении педагогические воздействия опережают, стимулируют, направляют и ускоряют развитие наследственных данных личности.</w:t>
      </w:r>
    </w:p>
    <w:p w:rsidR="0010683A" w:rsidRPr="00087E44" w:rsidRDefault="008A1F11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4. В развивающем обучении ребенок является полноценным субъектом деятельности.</w:t>
      </w:r>
    </w:p>
    <w:p w:rsidR="008A1F11" w:rsidRPr="00087E44" w:rsidRDefault="008A1F11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5. Развивающее обучение направлено на развитие всей целостной совокупности качеств личности.</w:t>
      </w:r>
    </w:p>
    <w:p w:rsidR="00DF6C92" w:rsidRPr="00087E44" w:rsidRDefault="00431FB1" w:rsidP="00087E44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РО = ЗУН + СУД + СУМ + СЭН + СДП</w:t>
      </w:r>
    </w:p>
    <w:p w:rsidR="00851256" w:rsidRPr="00087E44" w:rsidRDefault="00431FB1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 Развивающее обучение происходит в зоне ближайшего развития ребенка. </w:t>
      </w:r>
    </w:p>
    <w:p w:rsidR="00047DAA" w:rsidRPr="00087E44" w:rsidRDefault="00047DAA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Позиция учителя</w:t>
      </w:r>
      <w:r w:rsidRPr="00087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развивающем обучении:</w:t>
      </w:r>
      <w:r w:rsidRPr="00087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 классу не с ответом, а с вопросом». Учитель ведет к известным ему целям обучения, поддерживает инициативу ре</w:t>
      </w:r>
      <w:r w:rsidRPr="0008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бенка в нужном направлении.</w:t>
      </w:r>
      <w:r w:rsidRPr="00087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Позиция ученика</w:t>
      </w:r>
      <w:r w:rsidRPr="00087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развивающем обучении: полноценный</w:t>
      </w:r>
      <w:r w:rsidRPr="00087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 познания; за ним закрепляется роль познающего мир (в специально созданных для этого условиях).</w:t>
      </w:r>
    </w:p>
    <w:p w:rsidR="00B210C6" w:rsidRPr="00087E44" w:rsidRDefault="00B210C6" w:rsidP="00087E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Система развивающего обучения Л.В. Занкова.</w:t>
      </w:r>
    </w:p>
    <w:p w:rsidR="00B210C6" w:rsidRPr="00087E44" w:rsidRDefault="00B210C6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Система обучения Л.В. Занкова возникла в ходе междисциплинарного исследования соотношения обучения и развития. Междисциплинарный характер выразился, во-первых, в интеграции достижений нескольких наук, занимающихся изучением ребенка: физиологов, дефектологов, психологов и педагогов, во-вторых, в интеграции эксперимента, теории и практики. Впервые результаты научного исследования через психолого-педагогический эксперимент обрели вид целостной педагогической системы и, таким образом, были доведены до практической их реализации. </w:t>
      </w:r>
    </w:p>
    <w:p w:rsidR="00B210C6" w:rsidRPr="00087E44" w:rsidRDefault="00B210C6" w:rsidP="00087E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>Вывод по проблеме исследования: развитие происходит как сложный процесс взаимодействия внешних и внутренних факторов, то есть индивидуальных, глубинных качеств ребенка.</w:t>
      </w:r>
    </w:p>
    <w:p w:rsidR="00B210C6" w:rsidRPr="00087E44" w:rsidRDefault="00B210C6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Цель обучения</w:t>
      </w: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оптимальное общее развитие каждого ребенка.</w:t>
      </w:r>
    </w:p>
    <w:p w:rsidR="00B210C6" w:rsidRPr="00087E44" w:rsidRDefault="00B210C6" w:rsidP="00087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87E44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Задача обучения</w:t>
      </w:r>
      <w:r w:rsidRPr="00087E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представить учащимся целостную широкую картину мира средствами науки, литературы, искусства и непосредственного познания.</w:t>
      </w:r>
    </w:p>
    <w:p w:rsidR="00B210C6" w:rsidRPr="00087E44" w:rsidRDefault="00B210C6" w:rsidP="00087E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E44">
        <w:rPr>
          <w:rFonts w:ascii="Times New Roman" w:hAnsi="Times New Roman" w:cs="Times New Roman"/>
          <w:bCs/>
          <w:sz w:val="24"/>
          <w:szCs w:val="24"/>
          <w:u w:val="single"/>
        </w:rPr>
        <w:t>Основные принципы</w:t>
      </w:r>
      <w:r w:rsidRPr="00087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>Высокий уровень трудности.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 Ведущая роль в обучении теоретических знаний, линейное построение учебных программ.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 Продвижение в изучении материала быстрыми темпами с непрерывным сопутствующим повторением и закреплением в новых условиях.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 Осознание школьниками хода умственных действий.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 Воспитание у учащихся положительной мотивации учения и познавательных интересов, включение в процесс обучения эмоциональной сферы.</w:t>
      </w:r>
    </w:p>
    <w:p w:rsidR="00B210C6" w:rsidRPr="00087E44" w:rsidRDefault="00B210C6" w:rsidP="00087E4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4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E76079" w:rsidRPr="00087E44">
        <w:rPr>
          <w:rFonts w:ascii="Times New Roman" w:hAnsi="Times New Roman" w:cs="Times New Roman"/>
          <w:sz w:val="24"/>
          <w:szCs w:val="24"/>
        </w:rPr>
        <w:t xml:space="preserve"> </w:t>
      </w:r>
      <w:r w:rsidRPr="00087E44">
        <w:rPr>
          <w:rFonts w:ascii="Times New Roman" w:hAnsi="Times New Roman" w:cs="Times New Roman"/>
          <w:sz w:val="24"/>
          <w:szCs w:val="24"/>
        </w:rPr>
        <w:t xml:space="preserve"> взаимоотношений учителей и учащихся в учебном процессе. (Учебный проце</w:t>
      </w:r>
      <w:proofErr w:type="gramStart"/>
      <w:r w:rsidRPr="00087E44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87E44">
        <w:rPr>
          <w:rFonts w:ascii="Times New Roman" w:hAnsi="Times New Roman" w:cs="Times New Roman"/>
          <w:sz w:val="24"/>
          <w:szCs w:val="24"/>
        </w:rPr>
        <w:t>оится в доверительной атмосфере сотворчества ученика и учителя.)</w:t>
      </w:r>
    </w:p>
    <w:p w:rsidR="00B210C6" w:rsidRPr="00087E44" w:rsidRDefault="00B210C6" w:rsidP="00087E44">
      <w:pPr>
        <w:numPr>
          <w:ilvl w:val="0"/>
          <w:numId w:val="3"/>
        </w:numPr>
        <w:shd w:val="clear" w:color="auto" w:fill="FFFFFF"/>
        <w:tabs>
          <w:tab w:val="left" w:pos="535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>Развитие каждого учащегося класса.</w:t>
      </w:r>
    </w:p>
    <w:p w:rsidR="00B210C6" w:rsidRPr="00087E44" w:rsidRDefault="00B210C6" w:rsidP="00087E44">
      <w:pPr>
        <w:shd w:val="clear" w:color="auto" w:fill="FFFFFF"/>
        <w:tabs>
          <w:tab w:val="left" w:pos="5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7E44">
        <w:rPr>
          <w:rFonts w:ascii="Times New Roman" w:hAnsi="Times New Roman" w:cs="Times New Roman"/>
          <w:bCs/>
          <w:sz w:val="24"/>
          <w:szCs w:val="24"/>
          <w:u w:val="single"/>
        </w:rPr>
        <w:t>Суть технологии.</w:t>
      </w:r>
    </w:p>
    <w:p w:rsidR="00B210C6" w:rsidRPr="00087E44" w:rsidRDefault="00B210C6" w:rsidP="00087E4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>Урок имеет гибкую структуру.</w:t>
      </w:r>
    </w:p>
    <w:p w:rsidR="00B210C6" w:rsidRPr="00087E44" w:rsidRDefault="00B210C6" w:rsidP="00087E4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 xml:space="preserve">На уроках организуются дискуссии по </w:t>
      </w:r>
      <w:proofErr w:type="gramStart"/>
      <w:r w:rsidRPr="00087E4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87E44">
        <w:rPr>
          <w:rFonts w:ascii="Times New Roman" w:hAnsi="Times New Roman" w:cs="Times New Roman"/>
          <w:sz w:val="24"/>
          <w:szCs w:val="24"/>
        </w:rPr>
        <w:t xml:space="preserve"> и увиденному, создаются проблемные ситуации.</w:t>
      </w:r>
    </w:p>
    <w:p w:rsidR="00B210C6" w:rsidRPr="00087E44" w:rsidRDefault="00B210C6" w:rsidP="00087E4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t>Широко используются дидактические игры, интенсивная самостоятельная деятельность учащихся, коллективный поиск на основе наблюдения, сравнения, группировки, классификации, выяснения закономерностей, самостоятельной формулировки выводов.</w:t>
      </w:r>
    </w:p>
    <w:p w:rsidR="00F35D98" w:rsidRPr="00087E44" w:rsidRDefault="00B210C6" w:rsidP="00087E4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44">
        <w:rPr>
          <w:rFonts w:ascii="Times New Roman" w:hAnsi="Times New Roman" w:cs="Times New Roman"/>
          <w:sz w:val="24"/>
          <w:szCs w:val="24"/>
        </w:rPr>
        <w:lastRenderedPageBreak/>
        <w:t>Создаются педагогические ситуации общения на уроке, позволяющие каждому ученику проявить инициативу, самостоятельность, избирательность в способах работы, обстановка для естественного самовыражения ученика.</w:t>
      </w:r>
    </w:p>
    <w:p w:rsidR="00285C7B" w:rsidRPr="00087E44" w:rsidRDefault="00285C7B" w:rsidP="00087E4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5C7B" w:rsidRPr="00087E44" w:rsidSect="00E76079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80" w:rsidRDefault="00B35280" w:rsidP="00B35280">
      <w:pPr>
        <w:spacing w:after="0" w:line="240" w:lineRule="auto"/>
      </w:pPr>
      <w:r>
        <w:separator/>
      </w:r>
    </w:p>
  </w:endnote>
  <w:endnote w:type="continuationSeparator" w:id="0">
    <w:p w:rsidR="00B35280" w:rsidRDefault="00B35280" w:rsidP="00B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80" w:rsidRDefault="00B35280" w:rsidP="00B35280">
      <w:pPr>
        <w:spacing w:after="0" w:line="240" w:lineRule="auto"/>
      </w:pPr>
      <w:r>
        <w:separator/>
      </w:r>
    </w:p>
  </w:footnote>
  <w:footnote w:type="continuationSeparator" w:id="0">
    <w:p w:rsidR="00B35280" w:rsidRDefault="00B35280" w:rsidP="00B3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0E308"/>
    <w:lvl w:ilvl="0">
      <w:numFmt w:val="bullet"/>
      <w:lvlText w:val="*"/>
      <w:lvlJc w:val="left"/>
    </w:lvl>
  </w:abstractNum>
  <w:abstractNum w:abstractNumId="1">
    <w:nsid w:val="0BE914DC"/>
    <w:multiLevelType w:val="hybridMultilevel"/>
    <w:tmpl w:val="B8DA0C82"/>
    <w:lvl w:ilvl="0" w:tplc="59F0BB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7C2"/>
    <w:multiLevelType w:val="hybridMultilevel"/>
    <w:tmpl w:val="17D6C088"/>
    <w:lvl w:ilvl="0" w:tplc="DA74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00CAA"/>
    <w:multiLevelType w:val="hybridMultilevel"/>
    <w:tmpl w:val="EE18A7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FD017E3"/>
    <w:multiLevelType w:val="singleLevel"/>
    <w:tmpl w:val="F7D4225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50290528"/>
    <w:multiLevelType w:val="hybridMultilevel"/>
    <w:tmpl w:val="496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228B"/>
    <w:multiLevelType w:val="hybridMultilevel"/>
    <w:tmpl w:val="BD060802"/>
    <w:lvl w:ilvl="0" w:tplc="A9BAB2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69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6E4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F5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64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23A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E26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20E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B5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92FEE"/>
    <w:multiLevelType w:val="hybridMultilevel"/>
    <w:tmpl w:val="D734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280"/>
    <w:rsid w:val="00047DAA"/>
    <w:rsid w:val="00082366"/>
    <w:rsid w:val="00087E44"/>
    <w:rsid w:val="000A3172"/>
    <w:rsid w:val="000C49AE"/>
    <w:rsid w:val="0010683A"/>
    <w:rsid w:val="0014789A"/>
    <w:rsid w:val="001A307C"/>
    <w:rsid w:val="001B49DD"/>
    <w:rsid w:val="00285C7B"/>
    <w:rsid w:val="0028631B"/>
    <w:rsid w:val="002876AC"/>
    <w:rsid w:val="002C5D96"/>
    <w:rsid w:val="002F0378"/>
    <w:rsid w:val="003B44C3"/>
    <w:rsid w:val="00431FB1"/>
    <w:rsid w:val="004F5E1F"/>
    <w:rsid w:val="005C497F"/>
    <w:rsid w:val="00603E93"/>
    <w:rsid w:val="00686D94"/>
    <w:rsid w:val="0069155F"/>
    <w:rsid w:val="006F6AB4"/>
    <w:rsid w:val="00744262"/>
    <w:rsid w:val="00765865"/>
    <w:rsid w:val="00766CE3"/>
    <w:rsid w:val="00783200"/>
    <w:rsid w:val="00823FB7"/>
    <w:rsid w:val="00851256"/>
    <w:rsid w:val="008A1F11"/>
    <w:rsid w:val="009310ED"/>
    <w:rsid w:val="009823BE"/>
    <w:rsid w:val="00A05930"/>
    <w:rsid w:val="00A4549A"/>
    <w:rsid w:val="00B210C6"/>
    <w:rsid w:val="00B25175"/>
    <w:rsid w:val="00B35280"/>
    <w:rsid w:val="00C945EC"/>
    <w:rsid w:val="00CB21E3"/>
    <w:rsid w:val="00CC51AA"/>
    <w:rsid w:val="00CE7532"/>
    <w:rsid w:val="00D3562F"/>
    <w:rsid w:val="00DA7708"/>
    <w:rsid w:val="00DC0BF1"/>
    <w:rsid w:val="00DD5C6D"/>
    <w:rsid w:val="00DF094A"/>
    <w:rsid w:val="00DF6C92"/>
    <w:rsid w:val="00E16E7D"/>
    <w:rsid w:val="00E536CE"/>
    <w:rsid w:val="00E76079"/>
    <w:rsid w:val="00E94245"/>
    <w:rsid w:val="00F24B3F"/>
    <w:rsid w:val="00F35D98"/>
    <w:rsid w:val="00F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52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528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528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66CE3"/>
    <w:pPr>
      <w:ind w:left="720"/>
      <w:contextualSpacing/>
    </w:pPr>
  </w:style>
  <w:style w:type="character" w:customStyle="1" w:styleId="apple-style-span">
    <w:name w:val="apple-style-span"/>
    <w:basedOn w:val="a0"/>
    <w:rsid w:val="004F5E1F"/>
  </w:style>
  <w:style w:type="character" w:styleId="a7">
    <w:name w:val="Hyperlink"/>
    <w:basedOn w:val="a0"/>
    <w:uiPriority w:val="99"/>
    <w:semiHidden/>
    <w:unhideWhenUsed/>
    <w:rsid w:val="004F5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52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528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528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66CE3"/>
    <w:pPr>
      <w:ind w:left="720"/>
      <w:contextualSpacing/>
    </w:pPr>
  </w:style>
  <w:style w:type="character" w:customStyle="1" w:styleId="apple-style-span">
    <w:name w:val="apple-style-span"/>
    <w:basedOn w:val="a0"/>
    <w:rsid w:val="004F5E1F"/>
  </w:style>
  <w:style w:type="character" w:styleId="a7">
    <w:name w:val="Hyperlink"/>
    <w:basedOn w:val="a0"/>
    <w:uiPriority w:val="99"/>
    <w:semiHidden/>
    <w:unhideWhenUsed/>
    <w:rsid w:val="004F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home</cp:lastModifiedBy>
  <cp:revision>3</cp:revision>
  <cp:lastPrinted>2011-10-28T08:19:00Z</cp:lastPrinted>
  <dcterms:created xsi:type="dcterms:W3CDTF">2017-01-09T16:58:00Z</dcterms:created>
  <dcterms:modified xsi:type="dcterms:W3CDTF">2017-01-09T17:00:00Z</dcterms:modified>
</cp:coreProperties>
</file>