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3B" w:rsidRDefault="0088023B" w:rsidP="0088023B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88023B" w:rsidRPr="0088023B" w:rsidRDefault="0088023B" w:rsidP="008802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Рекомендации учителя – логопеда.</w:t>
      </w:r>
    </w:p>
    <w:p w:rsidR="0088023B" w:rsidRDefault="0088023B" w:rsidP="0088023B">
      <w:pPr>
        <w:jc w:val="center"/>
        <w:rPr>
          <w:rFonts w:ascii="Times New Roman" w:hAnsi="Times New Roman"/>
          <w:b/>
          <w:sz w:val="32"/>
          <w:szCs w:val="32"/>
        </w:rPr>
      </w:pPr>
    </w:p>
    <w:p w:rsidR="0088023B" w:rsidRDefault="008960BC" w:rsidP="0088023B">
      <w:pPr>
        <w:jc w:val="center"/>
        <w:rPr>
          <w:rFonts w:ascii="Times New Roman" w:hAnsi="Times New Roman"/>
          <w:b/>
          <w:sz w:val="32"/>
          <w:szCs w:val="32"/>
        </w:rPr>
      </w:pPr>
      <w:r w:rsidRPr="004122AD">
        <w:rPr>
          <w:rFonts w:ascii="Times New Roman" w:hAnsi="Times New Roman"/>
          <w:b/>
          <w:sz w:val="32"/>
          <w:szCs w:val="32"/>
        </w:rPr>
        <w:t xml:space="preserve">Предупреждение и коррекция </w:t>
      </w:r>
      <w:proofErr w:type="gramStart"/>
      <w:r w:rsidRPr="004122AD">
        <w:rPr>
          <w:rFonts w:ascii="Times New Roman" w:hAnsi="Times New Roman"/>
          <w:b/>
          <w:sz w:val="32"/>
          <w:szCs w:val="32"/>
        </w:rPr>
        <w:t>оптической</w:t>
      </w:r>
      <w:proofErr w:type="gramEnd"/>
      <w:r w:rsidRPr="004122A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122AD">
        <w:rPr>
          <w:rFonts w:ascii="Times New Roman" w:hAnsi="Times New Roman"/>
          <w:b/>
          <w:sz w:val="32"/>
          <w:szCs w:val="32"/>
        </w:rPr>
        <w:t>д</w:t>
      </w:r>
      <w:r w:rsidR="004122AD">
        <w:rPr>
          <w:rFonts w:ascii="Times New Roman" w:hAnsi="Times New Roman"/>
          <w:b/>
          <w:sz w:val="32"/>
          <w:szCs w:val="32"/>
        </w:rPr>
        <w:t>исграфии</w:t>
      </w:r>
      <w:proofErr w:type="spellEnd"/>
      <w:r w:rsidR="004122AD">
        <w:rPr>
          <w:rFonts w:ascii="Times New Roman" w:hAnsi="Times New Roman"/>
          <w:b/>
          <w:sz w:val="32"/>
          <w:szCs w:val="32"/>
        </w:rPr>
        <w:t>.</w:t>
      </w:r>
    </w:p>
    <w:p w:rsidR="00AE67CD" w:rsidRDefault="0088023B" w:rsidP="008802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8960BC">
        <w:rPr>
          <w:rFonts w:ascii="Times New Roman" w:hAnsi="Times New Roman"/>
          <w:sz w:val="28"/>
          <w:szCs w:val="28"/>
        </w:rPr>
        <w:t>Оптическая</w:t>
      </w:r>
      <w:proofErr w:type="gramEnd"/>
      <w:r w:rsidR="008960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60BC">
        <w:rPr>
          <w:rFonts w:ascii="Times New Roman" w:hAnsi="Times New Roman"/>
          <w:sz w:val="28"/>
          <w:szCs w:val="28"/>
        </w:rPr>
        <w:t>дисграфия</w:t>
      </w:r>
      <w:proofErr w:type="spellEnd"/>
      <w:r w:rsidR="008960BC">
        <w:rPr>
          <w:rFonts w:ascii="Times New Roman" w:hAnsi="Times New Roman"/>
          <w:sz w:val="28"/>
          <w:szCs w:val="28"/>
        </w:rPr>
        <w:t xml:space="preserve"> связана с недоразвитием зрительного </w:t>
      </w:r>
      <w:proofErr w:type="spellStart"/>
      <w:r w:rsidR="008960BC">
        <w:rPr>
          <w:rFonts w:ascii="Times New Roman" w:hAnsi="Times New Roman"/>
          <w:sz w:val="28"/>
          <w:szCs w:val="28"/>
        </w:rPr>
        <w:t>гнозиса</w:t>
      </w:r>
      <w:proofErr w:type="spellEnd"/>
      <w:r w:rsidR="008960BC">
        <w:rPr>
          <w:rFonts w:ascii="Times New Roman" w:hAnsi="Times New Roman"/>
          <w:sz w:val="28"/>
          <w:szCs w:val="28"/>
        </w:rPr>
        <w:t>, анализа и синтеза, пространственных представлений и проявляется в заме</w:t>
      </w:r>
      <w:r w:rsidR="00AE67CD">
        <w:rPr>
          <w:rFonts w:ascii="Times New Roman" w:hAnsi="Times New Roman"/>
          <w:sz w:val="28"/>
          <w:szCs w:val="28"/>
        </w:rPr>
        <w:t>нах и искажениях букв на письме.</w:t>
      </w:r>
    </w:p>
    <w:p w:rsidR="00AE67CD" w:rsidRDefault="00AE67CD" w:rsidP="008802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Чаще всего заменяются графически сходные рукописные буквы:</w:t>
      </w:r>
    </w:p>
    <w:p w:rsidR="00AE67CD" w:rsidRDefault="00AE67CD" w:rsidP="008802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Состоящие из одинаковых элементов, но различно расположенных в пространстве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в-д, т-ш, б-д) ; включающие одинаковые элементы, но отличающиеся дополнительными элементами (и-ш, п-т, х-ж, л-м, ц-щ, п-н, н-к, у-и); зеркальное написание букв ( с. э ); пропуски элементов, особенно при соединении букв, </w:t>
      </w:r>
      <w:r w:rsidR="00DF5AD2">
        <w:rPr>
          <w:rFonts w:ascii="Times New Roman" w:hAnsi="Times New Roman"/>
          <w:sz w:val="28"/>
          <w:szCs w:val="28"/>
        </w:rPr>
        <w:t>включающих одинаковый элемент, лишние элементы, и неправильно расположенные.</w:t>
      </w:r>
    </w:p>
    <w:p w:rsidR="00DF5AD2" w:rsidRDefault="00DF5AD2" w:rsidP="008802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8023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При предупреждении и устранении  </w:t>
      </w:r>
      <w:proofErr w:type="gramStart"/>
      <w:r>
        <w:rPr>
          <w:rFonts w:ascii="Times New Roman" w:hAnsi="Times New Roman"/>
          <w:sz w:val="28"/>
          <w:szCs w:val="28"/>
        </w:rPr>
        <w:t>оптической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работа должна проводиться в следующих направлениях:</w:t>
      </w:r>
    </w:p>
    <w:p w:rsidR="00DF5AD2" w:rsidRDefault="00DF5AD2" w:rsidP="008802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зрительного восприятия и узнавания (зрительного </w:t>
      </w:r>
      <w:proofErr w:type="spellStart"/>
      <w:r>
        <w:rPr>
          <w:rFonts w:ascii="Times New Roman" w:hAnsi="Times New Roman"/>
          <w:sz w:val="28"/>
          <w:szCs w:val="28"/>
        </w:rPr>
        <w:t>гнозиса</w:t>
      </w:r>
      <w:proofErr w:type="spellEnd"/>
      <w:r>
        <w:rPr>
          <w:rFonts w:ascii="Times New Roman" w:hAnsi="Times New Roman"/>
          <w:sz w:val="28"/>
          <w:szCs w:val="28"/>
        </w:rPr>
        <w:t>), в том числе и буквенного;</w:t>
      </w:r>
    </w:p>
    <w:p w:rsidR="00DF5AD2" w:rsidRDefault="00DF5AD2" w:rsidP="008802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уточнение и расширение объёма зрительной памяти (развитие зрительного </w:t>
      </w:r>
      <w:proofErr w:type="spellStart"/>
      <w:r>
        <w:rPr>
          <w:rFonts w:ascii="Times New Roman" w:hAnsi="Times New Roman"/>
          <w:sz w:val="28"/>
          <w:szCs w:val="28"/>
        </w:rPr>
        <w:t>мнезиса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DF5AD2" w:rsidRDefault="00DF5AD2" w:rsidP="008802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пространственного восприятия и представлений;</w:t>
      </w:r>
    </w:p>
    <w:p w:rsidR="00DF5AD2" w:rsidRDefault="00DF5AD2" w:rsidP="008802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зрительного анализа и синтеза;</w:t>
      </w:r>
    </w:p>
    <w:p w:rsidR="00DF5AD2" w:rsidRDefault="00DF5AD2" w:rsidP="008802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речевых обозначений зрительно-пространственных отношений</w:t>
      </w:r>
      <w:r w:rsidR="00616CFC">
        <w:rPr>
          <w:rFonts w:ascii="Times New Roman" w:hAnsi="Times New Roman"/>
          <w:sz w:val="28"/>
          <w:szCs w:val="28"/>
        </w:rPr>
        <w:t>;</w:t>
      </w:r>
    </w:p>
    <w:p w:rsidR="00616CFC" w:rsidRDefault="00616CFC" w:rsidP="008802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дифференциация смешиваемых при письме букв (изолированно, в слогах, словах, предложениях).</w:t>
      </w:r>
    </w:p>
    <w:p w:rsidR="00E900F2" w:rsidRDefault="00616CFC" w:rsidP="00AE67C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8023B" w:rsidRPr="00E900F2" w:rsidRDefault="00616CFC" w:rsidP="0088023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023B">
        <w:rPr>
          <w:rFonts w:ascii="Times New Roman" w:hAnsi="Times New Roman"/>
          <w:sz w:val="28"/>
          <w:szCs w:val="28"/>
        </w:rPr>
        <w:t xml:space="preserve">     </w:t>
      </w:r>
      <w:r w:rsidRPr="00E900F2">
        <w:rPr>
          <w:rFonts w:ascii="Times New Roman" w:hAnsi="Times New Roman"/>
          <w:b/>
          <w:sz w:val="28"/>
          <w:szCs w:val="28"/>
        </w:rPr>
        <w:t xml:space="preserve">С целью развития зрительного </w:t>
      </w:r>
      <w:proofErr w:type="spellStart"/>
      <w:r w:rsidRPr="00E900F2">
        <w:rPr>
          <w:rFonts w:ascii="Times New Roman" w:hAnsi="Times New Roman"/>
          <w:b/>
          <w:sz w:val="28"/>
          <w:szCs w:val="28"/>
        </w:rPr>
        <w:t>гнозиса</w:t>
      </w:r>
      <w:proofErr w:type="spellEnd"/>
      <w:r w:rsidRPr="00E900F2">
        <w:rPr>
          <w:rFonts w:ascii="Times New Roman" w:hAnsi="Times New Roman"/>
          <w:b/>
          <w:sz w:val="28"/>
          <w:szCs w:val="28"/>
        </w:rPr>
        <w:t xml:space="preserve"> можно предложить учащимся следующие задания:</w:t>
      </w:r>
    </w:p>
    <w:p w:rsidR="00616CFC" w:rsidRDefault="00616CFC" w:rsidP="00616CF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Назвать контурные изображения предметов.</w:t>
      </w:r>
    </w:p>
    <w:p w:rsidR="00616CFC" w:rsidRDefault="00616CFC" w:rsidP="00616CF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Назвать недорисованные контурные изображения предметов.</w:t>
      </w:r>
    </w:p>
    <w:p w:rsidR="00616CFC" w:rsidRDefault="00616CFC" w:rsidP="00616CF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Назвать перечёркнутые контурные изображения.</w:t>
      </w:r>
    </w:p>
    <w:p w:rsidR="00616CFC" w:rsidRDefault="00616CFC" w:rsidP="00616CF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Определить, что неправильно нарисовал художник.</w:t>
      </w:r>
    </w:p>
    <w:p w:rsidR="00616CFC" w:rsidRDefault="00616CFC" w:rsidP="00616CF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616CFC">
        <w:rPr>
          <w:rFonts w:ascii="Times New Roman" w:hAnsi="Times New Roman"/>
          <w:sz w:val="28"/>
          <w:szCs w:val="28"/>
        </w:rPr>
        <w:lastRenderedPageBreak/>
        <w:t>Выделить контурные изображения, наложенные друг на друга.</w:t>
      </w:r>
    </w:p>
    <w:p w:rsidR="00E900F2" w:rsidRDefault="00E900F2" w:rsidP="00616CFC">
      <w:pPr>
        <w:spacing w:after="0"/>
        <w:rPr>
          <w:rFonts w:ascii="Times New Roman" w:hAnsi="Times New Roman"/>
          <w:sz w:val="28"/>
          <w:szCs w:val="28"/>
        </w:rPr>
      </w:pPr>
    </w:p>
    <w:p w:rsidR="00616CFC" w:rsidRPr="00E900F2" w:rsidRDefault="00616CFC" w:rsidP="00616CFC">
      <w:pPr>
        <w:spacing w:after="0"/>
        <w:rPr>
          <w:rFonts w:ascii="Times New Roman" w:hAnsi="Times New Roman"/>
          <w:b/>
          <w:sz w:val="28"/>
          <w:szCs w:val="28"/>
        </w:rPr>
      </w:pPr>
      <w:r w:rsidRPr="00E900F2">
        <w:rPr>
          <w:rFonts w:ascii="Times New Roman" w:hAnsi="Times New Roman"/>
          <w:b/>
          <w:sz w:val="28"/>
          <w:szCs w:val="28"/>
        </w:rPr>
        <w:t xml:space="preserve"> С целью развития зрительной памяти предлагаются следующие задания:</w:t>
      </w:r>
    </w:p>
    <w:p w:rsidR="00616CFC" w:rsidRDefault="00616CFC" w:rsidP="008802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Запомнить 4-5 картинок, а затем отобрать их среди других 8-10 картинок.</w:t>
      </w:r>
    </w:p>
    <w:p w:rsidR="00423F65" w:rsidRDefault="00423F65" w:rsidP="008802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Запомнить 3-5 фигур, цифр или букв, а затем выбрать их среди других 8-10. При этом предлагаются только согласные буквы во избежание запоминания путём прочтения.</w:t>
      </w:r>
    </w:p>
    <w:p w:rsidR="00423F65" w:rsidRDefault="00423F65" w:rsidP="008802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Разложить 3-4 картинки в той же последовательности, в какой они предъявлялись.</w:t>
      </w:r>
    </w:p>
    <w:p w:rsidR="00423F65" w:rsidRDefault="00423F65" w:rsidP="008802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Разложить по памяти буквы, цифры или фигуры в предъявленной последовательности. 3 6 5 8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4 2 7 1 .</w:t>
      </w:r>
    </w:p>
    <w:p w:rsidR="00423F65" w:rsidRDefault="00423F65" w:rsidP="008802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«Чего не стало?» На столе раскладывается 5-6 предметов, картинок, которые дети должны запомнить. Затем убирается незаметно одна из них. Дети называют, чего не стало.</w:t>
      </w:r>
    </w:p>
    <w:p w:rsidR="00423F65" w:rsidRDefault="00295CB6" w:rsidP="008802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«Что изменилось?» Раскладывается 4-6 картинок, дети запоминают последовательность их расположения. Затем незаметно меняется их расположение. Ученики должны сказать, что изменилось, и восстановить их первоначальное расположение.</w:t>
      </w:r>
    </w:p>
    <w:p w:rsidR="00E900F2" w:rsidRDefault="00E900F2" w:rsidP="00295CB6">
      <w:pPr>
        <w:spacing w:after="0"/>
        <w:rPr>
          <w:rFonts w:ascii="Times New Roman" w:hAnsi="Times New Roman"/>
          <w:sz w:val="28"/>
          <w:szCs w:val="28"/>
        </w:rPr>
      </w:pPr>
    </w:p>
    <w:p w:rsidR="00295CB6" w:rsidRPr="00E900F2" w:rsidRDefault="00295CB6" w:rsidP="00295CB6">
      <w:pPr>
        <w:spacing w:after="0"/>
        <w:rPr>
          <w:rFonts w:ascii="Times New Roman" w:hAnsi="Times New Roman"/>
          <w:b/>
          <w:sz w:val="28"/>
          <w:szCs w:val="28"/>
        </w:rPr>
      </w:pPr>
      <w:r w:rsidRPr="00E900F2">
        <w:rPr>
          <w:rFonts w:ascii="Times New Roman" w:hAnsi="Times New Roman"/>
          <w:b/>
          <w:sz w:val="28"/>
          <w:szCs w:val="28"/>
        </w:rPr>
        <w:t>Развитие ориентировки в окружающем пространстве рекомендуется проводить в следующей последовательности:</w:t>
      </w:r>
    </w:p>
    <w:p w:rsidR="00295CB6" w:rsidRDefault="00295CB6" w:rsidP="0088023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пространственного расположения предметов по отношению к ребёнку, т. е. к самому себе.</w:t>
      </w:r>
    </w:p>
    <w:p w:rsidR="00295CB6" w:rsidRDefault="00295CB6" w:rsidP="0088023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пространственных соотношений предметов, находящихся сбоку. « Покажи,</w:t>
      </w:r>
      <w:r w:rsidR="000F3A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какой предмет находится справа от тебя, слева». «Положи книгу справа, слева от себя».</w:t>
      </w:r>
    </w:p>
    <w:p w:rsidR="000F3A54" w:rsidRDefault="00295CB6" w:rsidP="0088023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</w:t>
      </w:r>
      <w:r w:rsidR="000F3A54">
        <w:rPr>
          <w:rFonts w:ascii="Times New Roman" w:hAnsi="Times New Roman"/>
          <w:sz w:val="28"/>
          <w:szCs w:val="28"/>
        </w:rPr>
        <w:t xml:space="preserve"> пространственных соотношений между 2-3 предметами или изображениями.</w:t>
      </w:r>
    </w:p>
    <w:p w:rsidR="000F3A54" w:rsidRDefault="000F3A54" w:rsidP="008802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Важным является уточнение пространственного расположения фигур и букв. Детям предлагаются карточки с различными фигурами и задания к ним:</w:t>
      </w:r>
    </w:p>
    <w:p w:rsidR="00295CB6" w:rsidRDefault="000F3A54" w:rsidP="0088023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Написать буквы справа или слева от вертикальной линии.</w:t>
      </w:r>
    </w:p>
    <w:p w:rsidR="000F3A54" w:rsidRDefault="000F3A54" w:rsidP="0088023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Положить карточку с кружком, справа от неё – с крестиком, слева от крестика поставить точку.</w:t>
      </w:r>
    </w:p>
    <w:p w:rsidR="000F3A54" w:rsidRDefault="000F3A54" w:rsidP="0088023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Нарисовать точку, ниже точки - крестик, справа от точки – круг. Аналогичные задания: нарисовать кружок, справа от него – крестик, сверху крестика поставить точку; нарисовать треугольник, слева от треугольника</w:t>
      </w:r>
      <w:r w:rsidR="001311AF">
        <w:rPr>
          <w:rFonts w:ascii="Times New Roman" w:hAnsi="Times New Roman"/>
          <w:sz w:val="28"/>
          <w:szCs w:val="28"/>
        </w:rPr>
        <w:t xml:space="preserve"> – кружок, выше треугольника поставить точку.</w:t>
      </w:r>
    </w:p>
    <w:p w:rsidR="00E900F2" w:rsidRDefault="00E900F2" w:rsidP="001311AF">
      <w:pPr>
        <w:spacing w:after="0"/>
        <w:ind w:left="135"/>
        <w:rPr>
          <w:rFonts w:ascii="Times New Roman" w:hAnsi="Times New Roman"/>
          <w:sz w:val="28"/>
          <w:szCs w:val="28"/>
        </w:rPr>
      </w:pPr>
    </w:p>
    <w:p w:rsidR="001311AF" w:rsidRPr="00E900F2" w:rsidRDefault="001311AF" w:rsidP="001311AF">
      <w:pPr>
        <w:spacing w:after="0"/>
        <w:ind w:left="135"/>
        <w:rPr>
          <w:rFonts w:ascii="Times New Roman" w:hAnsi="Times New Roman"/>
          <w:b/>
          <w:sz w:val="28"/>
          <w:szCs w:val="28"/>
        </w:rPr>
      </w:pPr>
      <w:r w:rsidRPr="00E900F2">
        <w:rPr>
          <w:rFonts w:ascii="Times New Roman" w:hAnsi="Times New Roman"/>
          <w:b/>
          <w:sz w:val="28"/>
          <w:szCs w:val="28"/>
        </w:rPr>
        <w:t xml:space="preserve"> В процессе формирования буквенного </w:t>
      </w:r>
      <w:proofErr w:type="spellStart"/>
      <w:r w:rsidRPr="00E900F2">
        <w:rPr>
          <w:rFonts w:ascii="Times New Roman" w:hAnsi="Times New Roman"/>
          <w:b/>
          <w:sz w:val="28"/>
          <w:szCs w:val="28"/>
        </w:rPr>
        <w:t>гнозиса</w:t>
      </w:r>
      <w:proofErr w:type="spellEnd"/>
      <w:r w:rsidRPr="00E900F2">
        <w:rPr>
          <w:rFonts w:ascii="Times New Roman" w:hAnsi="Times New Roman"/>
          <w:b/>
          <w:sz w:val="28"/>
          <w:szCs w:val="28"/>
        </w:rPr>
        <w:t>, дифференциации зрительных образов букв предлагаются следующие задания:</w:t>
      </w:r>
    </w:p>
    <w:p w:rsidR="001311AF" w:rsidRDefault="001311AF" w:rsidP="001311AF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Найти букву среди графически </w:t>
      </w:r>
      <w:proofErr w:type="gramStart"/>
      <w:r>
        <w:rPr>
          <w:rFonts w:ascii="Times New Roman" w:hAnsi="Times New Roman"/>
          <w:sz w:val="28"/>
          <w:szCs w:val="28"/>
        </w:rPr>
        <w:t>сходных</w:t>
      </w:r>
      <w:proofErr w:type="gramEnd"/>
      <w:r>
        <w:rPr>
          <w:rFonts w:ascii="Times New Roman" w:hAnsi="Times New Roman"/>
          <w:sz w:val="28"/>
          <w:szCs w:val="28"/>
        </w:rPr>
        <w:t xml:space="preserve"> (после зрительной экспозиции или после кратковременного предъявления). Предъявляются следующие ряды сходных букв (по Б. Г. Ананьеву)</w:t>
      </w: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992"/>
      </w:tblGrid>
      <w:tr w:rsidR="001311AF" w:rsidRPr="00E900F2" w:rsidTr="00E900F2">
        <w:tc>
          <w:tcPr>
            <w:tcW w:w="851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ЛМ</w:t>
            </w:r>
          </w:p>
        </w:tc>
        <w:tc>
          <w:tcPr>
            <w:tcW w:w="850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АД</w:t>
            </w:r>
          </w:p>
        </w:tc>
        <w:tc>
          <w:tcPr>
            <w:tcW w:w="851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ЛД</w:t>
            </w:r>
          </w:p>
        </w:tc>
        <w:tc>
          <w:tcPr>
            <w:tcW w:w="992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1311AF" w:rsidRPr="00E900F2" w:rsidTr="00E900F2">
        <w:tc>
          <w:tcPr>
            <w:tcW w:w="851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ВЗ</w:t>
            </w:r>
          </w:p>
        </w:tc>
        <w:tc>
          <w:tcPr>
            <w:tcW w:w="850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ГТ</w:t>
            </w:r>
          </w:p>
        </w:tc>
        <w:tc>
          <w:tcPr>
            <w:tcW w:w="851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ВБ</w:t>
            </w:r>
          </w:p>
        </w:tc>
        <w:tc>
          <w:tcPr>
            <w:tcW w:w="992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ГБ</w:t>
            </w:r>
          </w:p>
        </w:tc>
      </w:tr>
      <w:tr w:rsidR="001311AF" w:rsidRPr="00E900F2" w:rsidTr="00E900F2">
        <w:tc>
          <w:tcPr>
            <w:tcW w:w="851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ГЕ</w:t>
            </w:r>
          </w:p>
        </w:tc>
        <w:tc>
          <w:tcPr>
            <w:tcW w:w="850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КЖ</w:t>
            </w:r>
          </w:p>
        </w:tc>
        <w:tc>
          <w:tcPr>
            <w:tcW w:w="851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ХУ</w:t>
            </w:r>
          </w:p>
        </w:tc>
        <w:tc>
          <w:tcPr>
            <w:tcW w:w="992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ГП</w:t>
            </w:r>
          </w:p>
        </w:tc>
      </w:tr>
      <w:tr w:rsidR="001311AF" w:rsidRPr="00E900F2" w:rsidTr="00E900F2">
        <w:tc>
          <w:tcPr>
            <w:tcW w:w="851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ИН</w:t>
            </w:r>
          </w:p>
        </w:tc>
        <w:tc>
          <w:tcPr>
            <w:tcW w:w="850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00F2">
              <w:rPr>
                <w:rFonts w:ascii="Times New Roman" w:hAnsi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851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ИП</w:t>
            </w:r>
          </w:p>
        </w:tc>
        <w:tc>
          <w:tcPr>
            <w:tcW w:w="992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ШЩ</w:t>
            </w:r>
          </w:p>
        </w:tc>
      </w:tr>
      <w:tr w:rsidR="001311AF" w:rsidRPr="00E900F2" w:rsidTr="00E900F2">
        <w:tc>
          <w:tcPr>
            <w:tcW w:w="851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ЦЩ</w:t>
            </w:r>
          </w:p>
        </w:tc>
        <w:tc>
          <w:tcPr>
            <w:tcW w:w="850" w:type="dxa"/>
          </w:tcPr>
          <w:p w:rsidR="001311AF" w:rsidRPr="00E900F2" w:rsidRDefault="001311AF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ОЮ</w:t>
            </w:r>
          </w:p>
        </w:tc>
        <w:tc>
          <w:tcPr>
            <w:tcW w:w="851" w:type="dxa"/>
          </w:tcPr>
          <w:p w:rsidR="001311AF" w:rsidRPr="00E900F2" w:rsidRDefault="008A1235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СО</w:t>
            </w:r>
          </w:p>
        </w:tc>
        <w:tc>
          <w:tcPr>
            <w:tcW w:w="992" w:type="dxa"/>
          </w:tcPr>
          <w:p w:rsidR="001311AF" w:rsidRPr="00E900F2" w:rsidRDefault="008A1235" w:rsidP="00E90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0F2">
              <w:rPr>
                <w:rFonts w:ascii="Times New Roman" w:hAnsi="Times New Roman"/>
                <w:sz w:val="28"/>
                <w:szCs w:val="28"/>
              </w:rPr>
              <w:t>ОР</w:t>
            </w:r>
          </w:p>
        </w:tc>
      </w:tr>
    </w:tbl>
    <w:p w:rsidR="001311AF" w:rsidRPr="001311AF" w:rsidRDefault="001311AF" w:rsidP="001311AF">
      <w:pPr>
        <w:spacing w:after="0"/>
        <w:ind w:left="135"/>
        <w:rPr>
          <w:rFonts w:ascii="Times New Roman" w:hAnsi="Times New Roman"/>
          <w:sz w:val="28"/>
          <w:szCs w:val="28"/>
        </w:rPr>
      </w:pPr>
    </w:p>
    <w:p w:rsidR="008960BC" w:rsidRDefault="008A1235" w:rsidP="008A12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Соотнести буквы, выполненные разным шрифтом.</w:t>
      </w:r>
    </w:p>
    <w:p w:rsidR="008A1235" w:rsidRDefault="008A1235" w:rsidP="008A12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буквы, находящиеся в неправильном положении.</w:t>
      </w:r>
    </w:p>
    <w:p w:rsidR="008A1235" w:rsidRDefault="008A1235" w:rsidP="008A12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Назвать или записать буквы, перечёркнутые дополнительными линиями.</w:t>
      </w:r>
    </w:p>
    <w:p w:rsidR="008A1235" w:rsidRDefault="008A1235" w:rsidP="008A12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Обвести букву, раскрасить, срисовать по предложенному образцу.</w:t>
      </w:r>
    </w:p>
    <w:p w:rsidR="008A1235" w:rsidRDefault="008A1235" w:rsidP="008A12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Обвести контуры букв, выполненные пунктиром.</w:t>
      </w:r>
    </w:p>
    <w:p w:rsidR="008A1235" w:rsidRDefault="008A1235" w:rsidP="008A12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Дописать буквы.</w:t>
      </w:r>
    </w:p>
    <w:p w:rsidR="008A1235" w:rsidRDefault="008A1235" w:rsidP="008A12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Назвать буквы, наложенные друг на друга.</w:t>
      </w:r>
    </w:p>
    <w:p w:rsidR="008A1235" w:rsidRDefault="008A1235" w:rsidP="008A12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правильно и неправильно написанные буквы.</w:t>
      </w:r>
    </w:p>
    <w:p w:rsidR="008A1235" w:rsidRDefault="008A1235" w:rsidP="008A12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Узнать буквы по их зеркальному изображению.</w:t>
      </w:r>
    </w:p>
    <w:p w:rsidR="008A1235" w:rsidRDefault="008A1235" w:rsidP="008A12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Показать правильную букву среди пар букв, правильно и зеркально изображённых.</w:t>
      </w:r>
    </w:p>
    <w:p w:rsidR="008A1235" w:rsidRDefault="008A1235" w:rsidP="008A12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Конструирование букв из элементов.</w:t>
      </w:r>
    </w:p>
    <w:p w:rsidR="00D60C65" w:rsidRDefault="008A1235" w:rsidP="008A1235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Реконструирование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букв:</w:t>
      </w:r>
    </w:p>
    <w:p w:rsidR="008A1235" w:rsidRDefault="00D60C65" w:rsidP="00D60C65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Добавляя элементы (например, сделать из буквы Р букву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>, из буквы Ь букву Б),</w:t>
      </w:r>
    </w:p>
    <w:p w:rsidR="00D60C65" w:rsidRDefault="00D60C65" w:rsidP="00D60C65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Убавляя количество элементов (например, сделать из буквы</w:t>
      </w:r>
      <w:proofErr w:type="gramStart"/>
      <w:r>
        <w:rPr>
          <w:rFonts w:ascii="Times New Roman" w:hAnsi="Times New Roman"/>
          <w:sz w:val="28"/>
          <w:szCs w:val="28"/>
        </w:rPr>
        <w:t xml:space="preserve"> Ж</w:t>
      </w:r>
      <w:proofErr w:type="gramEnd"/>
      <w:r>
        <w:rPr>
          <w:rFonts w:ascii="Times New Roman" w:hAnsi="Times New Roman"/>
          <w:sz w:val="28"/>
          <w:szCs w:val="28"/>
        </w:rPr>
        <w:t xml:space="preserve"> букву К),</w:t>
      </w:r>
    </w:p>
    <w:p w:rsidR="00D60C65" w:rsidRDefault="00D60C65" w:rsidP="00D60C65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Изменяя пространственное расположение элементов (например, сделать из буквы Р букву Ь, из буквы</w:t>
      </w:r>
      <w:proofErr w:type="gramStart"/>
      <w:r>
        <w:rPr>
          <w:rFonts w:ascii="Times New Roman" w:hAnsi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sz w:val="28"/>
          <w:szCs w:val="28"/>
        </w:rPr>
        <w:t xml:space="preserve"> – Г).</w:t>
      </w:r>
    </w:p>
    <w:p w:rsidR="00D60C65" w:rsidRDefault="00D60C65" w:rsidP="004122AD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14.Определить различие сходных букв, отличающихся лиш</w:t>
      </w:r>
      <w:r w:rsidR="004122AD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одним дополнительным элементом: </w:t>
      </w:r>
    </w:p>
    <w:p w:rsidR="00D60C65" w:rsidRDefault="00D60C65" w:rsidP="00D60C65">
      <w:pPr>
        <w:spacing w:after="0"/>
        <w:ind w:left="91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– В, З – В, Ь – В, О – Ю, Ь – Ы, Ь – Б, Л – Д и др.</w:t>
      </w:r>
    </w:p>
    <w:p w:rsidR="004122AD" w:rsidRDefault="004122AD" w:rsidP="004122AD">
      <w:pPr>
        <w:spacing w:after="0"/>
        <w:ind w:left="915" w:hanging="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15.Определить различие сходных букв, состоящих из одинаковых элементов, но различно расположенных в пространстве:</w:t>
      </w:r>
    </w:p>
    <w:p w:rsidR="004122AD" w:rsidRDefault="004122AD" w:rsidP="00D60C65">
      <w:pPr>
        <w:spacing w:after="0"/>
        <w:ind w:left="91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– Ь, П – Н, П – И, И – Н, Г – Т.</w:t>
      </w:r>
    </w:p>
    <w:p w:rsidR="004122AD" w:rsidRDefault="004122AD" w:rsidP="00D60C65">
      <w:pPr>
        <w:spacing w:after="0"/>
        <w:ind w:left="915"/>
        <w:rPr>
          <w:rFonts w:ascii="Times New Roman" w:hAnsi="Times New Roman"/>
          <w:sz w:val="28"/>
          <w:szCs w:val="28"/>
        </w:rPr>
      </w:pPr>
    </w:p>
    <w:p w:rsidR="004122AD" w:rsidRDefault="004122AD" w:rsidP="00D60C65">
      <w:pPr>
        <w:spacing w:after="0"/>
        <w:ind w:left="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4122AD" w:rsidRDefault="004122AD" w:rsidP="004122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И. </w:t>
      </w:r>
      <w:proofErr w:type="spellStart"/>
      <w:r>
        <w:rPr>
          <w:rFonts w:ascii="Times New Roman" w:hAnsi="Times New Roman"/>
          <w:sz w:val="28"/>
          <w:szCs w:val="28"/>
        </w:rPr>
        <w:t>Лалаева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«нарушения чтения и пути их коррекции у младших школьников».</w:t>
      </w:r>
    </w:p>
    <w:p w:rsidR="004122AD" w:rsidRPr="00D60C65" w:rsidRDefault="004122AD" w:rsidP="004122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 Г. </w:t>
      </w:r>
      <w:proofErr w:type="spellStart"/>
      <w:r>
        <w:rPr>
          <w:rFonts w:ascii="Times New Roman" w:hAnsi="Times New Roman"/>
          <w:sz w:val="28"/>
          <w:szCs w:val="28"/>
        </w:rPr>
        <w:t>Визель</w:t>
      </w:r>
      <w:proofErr w:type="spellEnd"/>
      <w:r>
        <w:rPr>
          <w:rFonts w:ascii="Times New Roman" w:hAnsi="Times New Roman"/>
          <w:sz w:val="28"/>
          <w:szCs w:val="28"/>
        </w:rPr>
        <w:t xml:space="preserve"> «Нарушения чтения и письма у детей дошкольного и младшего школьного возраста.</w:t>
      </w:r>
    </w:p>
    <w:p w:rsidR="00D60C65" w:rsidRPr="00D60C65" w:rsidRDefault="00D60C65" w:rsidP="00D60C65">
      <w:pPr>
        <w:spacing w:after="0"/>
        <w:ind w:left="915"/>
        <w:rPr>
          <w:rFonts w:ascii="Times New Roman" w:hAnsi="Times New Roman"/>
          <w:sz w:val="28"/>
          <w:szCs w:val="28"/>
        </w:rPr>
      </w:pPr>
    </w:p>
    <w:sectPr w:rsidR="00D60C65" w:rsidRPr="00D60C65" w:rsidSect="00B264EB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3D" w:rsidRDefault="002F4C3D" w:rsidP="0088023B">
      <w:pPr>
        <w:spacing w:after="0" w:line="240" w:lineRule="auto"/>
      </w:pPr>
      <w:r>
        <w:separator/>
      </w:r>
    </w:p>
  </w:endnote>
  <w:endnote w:type="continuationSeparator" w:id="0">
    <w:p w:rsidR="002F4C3D" w:rsidRDefault="002F4C3D" w:rsidP="0088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3B" w:rsidRDefault="002F4C3D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0980">
      <w:rPr>
        <w:noProof/>
      </w:rPr>
      <w:t>1</w:t>
    </w:r>
    <w:r>
      <w:rPr>
        <w:noProof/>
      </w:rPr>
      <w:fldChar w:fldCharType="end"/>
    </w:r>
  </w:p>
  <w:p w:rsidR="0088023B" w:rsidRDefault="008802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3D" w:rsidRDefault="002F4C3D" w:rsidP="0088023B">
      <w:pPr>
        <w:spacing w:after="0" w:line="240" w:lineRule="auto"/>
      </w:pPr>
      <w:r>
        <w:separator/>
      </w:r>
    </w:p>
  </w:footnote>
  <w:footnote w:type="continuationSeparator" w:id="0">
    <w:p w:rsidR="002F4C3D" w:rsidRDefault="002F4C3D" w:rsidP="00880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3B" w:rsidRPr="00DA73A8" w:rsidRDefault="0088023B" w:rsidP="0088023B">
    <w:pPr>
      <w:pStyle w:val="a5"/>
      <w:spacing w:after="0"/>
      <w:jc w:val="center"/>
      <w:rPr>
        <w:rFonts w:ascii="Times New Roman" w:hAnsi="Times New Roman"/>
        <w:b/>
        <w:sz w:val="24"/>
        <w:szCs w:val="24"/>
      </w:rPr>
    </w:pPr>
    <w:r w:rsidRPr="00DA73A8">
      <w:rPr>
        <w:rFonts w:ascii="Times New Roman" w:hAnsi="Times New Roman"/>
        <w:b/>
        <w:sz w:val="24"/>
        <w:szCs w:val="24"/>
      </w:rPr>
      <w:t>МОУ СОШ №2 городского округа г. Буй Костромской области</w:t>
    </w:r>
  </w:p>
  <w:p w:rsidR="0088023B" w:rsidRPr="00DA73A8" w:rsidRDefault="0088023B" w:rsidP="0088023B">
    <w:pPr>
      <w:pStyle w:val="a5"/>
      <w:spacing w:after="0"/>
      <w:jc w:val="center"/>
      <w:rPr>
        <w:rFonts w:ascii="Times New Roman" w:hAnsi="Times New Roman"/>
        <w:b/>
        <w:sz w:val="24"/>
        <w:szCs w:val="24"/>
      </w:rPr>
    </w:pPr>
    <w:r w:rsidRPr="00DA73A8">
      <w:rPr>
        <w:rFonts w:ascii="Times New Roman" w:hAnsi="Times New Roman"/>
        <w:b/>
        <w:sz w:val="24"/>
        <w:szCs w:val="24"/>
      </w:rPr>
      <w:t xml:space="preserve"> </w:t>
    </w:r>
    <w:proofErr w:type="spellStart"/>
    <w:r w:rsidRPr="00DA73A8">
      <w:rPr>
        <w:rFonts w:ascii="Times New Roman" w:hAnsi="Times New Roman"/>
        <w:b/>
        <w:sz w:val="24"/>
        <w:szCs w:val="24"/>
      </w:rPr>
      <w:t>Абызова</w:t>
    </w:r>
    <w:proofErr w:type="spellEnd"/>
    <w:r w:rsidRPr="00DA73A8">
      <w:rPr>
        <w:rFonts w:ascii="Times New Roman" w:hAnsi="Times New Roman"/>
        <w:b/>
        <w:sz w:val="24"/>
        <w:szCs w:val="24"/>
      </w:rPr>
      <w:t xml:space="preserve"> Т.А.</w:t>
    </w:r>
  </w:p>
  <w:p w:rsidR="0088023B" w:rsidRPr="0088023B" w:rsidRDefault="0088023B" w:rsidP="0088023B">
    <w:pPr>
      <w:pStyle w:val="a5"/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FBC"/>
    <w:multiLevelType w:val="hybridMultilevel"/>
    <w:tmpl w:val="5F7EE94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164C0EBD"/>
    <w:multiLevelType w:val="hybridMultilevel"/>
    <w:tmpl w:val="534E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0088B"/>
    <w:multiLevelType w:val="hybridMultilevel"/>
    <w:tmpl w:val="C43A715A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661746C8"/>
    <w:multiLevelType w:val="hybridMultilevel"/>
    <w:tmpl w:val="6388D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02071"/>
    <w:multiLevelType w:val="hybridMultilevel"/>
    <w:tmpl w:val="A1663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A3C8B"/>
    <w:multiLevelType w:val="hybridMultilevel"/>
    <w:tmpl w:val="EF788D4E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BC"/>
    <w:rsid w:val="000F3A54"/>
    <w:rsid w:val="001311AF"/>
    <w:rsid w:val="0017121F"/>
    <w:rsid w:val="00295CB6"/>
    <w:rsid w:val="002E4BEC"/>
    <w:rsid w:val="002F4C3D"/>
    <w:rsid w:val="004122AD"/>
    <w:rsid w:val="00423F65"/>
    <w:rsid w:val="005159F6"/>
    <w:rsid w:val="00616CFC"/>
    <w:rsid w:val="0088023B"/>
    <w:rsid w:val="008960BC"/>
    <w:rsid w:val="008A1235"/>
    <w:rsid w:val="00AE67CD"/>
    <w:rsid w:val="00B264EB"/>
    <w:rsid w:val="00B80980"/>
    <w:rsid w:val="00CD4AC0"/>
    <w:rsid w:val="00D059C3"/>
    <w:rsid w:val="00D60C65"/>
    <w:rsid w:val="00DA73A8"/>
    <w:rsid w:val="00DF5AD2"/>
    <w:rsid w:val="00E9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CFC"/>
    <w:pPr>
      <w:ind w:left="720"/>
      <w:contextualSpacing/>
    </w:pPr>
  </w:style>
  <w:style w:type="table" w:styleId="a4">
    <w:name w:val="Table Grid"/>
    <w:basedOn w:val="a1"/>
    <w:uiPriority w:val="59"/>
    <w:rsid w:val="001311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02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023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802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023B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8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02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CFC"/>
    <w:pPr>
      <w:ind w:left="720"/>
      <w:contextualSpacing/>
    </w:pPr>
  </w:style>
  <w:style w:type="table" w:styleId="a4">
    <w:name w:val="Table Grid"/>
    <w:basedOn w:val="a1"/>
    <w:uiPriority w:val="59"/>
    <w:rsid w:val="001311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02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023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802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023B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8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02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6434c500-c195-4837-b047-5e71706d4cb2">S5QAU4VNKZPS-1243-2</_dlc_DocId>
    <_dlc_DocIdUrl xmlns="6434c500-c195-4837-b047-5e71706d4cb2">
      <Url>http://sps-2016.koiro.local/Buy/School_2/администрация%20школы/_layouts/15/DocIdRedir.aspx?ID=S5QAU4VNKZPS-1243-2</Url>
      <Description>S5QAU4VNKZPS-1243-2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A815644DAD094A907B4FEE341FD9B2" ma:contentTypeVersion="1" ma:contentTypeDescription="Создание документа." ma:contentTypeScope="" ma:versionID="1734500f5fb5ef1cdc66b86e382766de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8fa4a4a62a50e1fa74d7352f7e7d9cb9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AD9A-31DD-4390-BE9C-1B179C3D1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D7A76-E2A1-48E7-9BFC-ACC929D1380C}">
  <ds:schemaRefs>
    <ds:schemaRef ds:uri="http://schemas.microsoft.com/office/2006/metadata/properties"/>
    <ds:schemaRef ds:uri="6434c500-c195-4837-b047-5e71706d4cb2"/>
  </ds:schemaRefs>
</ds:datastoreItem>
</file>

<file path=customXml/itemProps3.xml><?xml version="1.0" encoding="utf-8"?>
<ds:datastoreItem xmlns:ds="http://schemas.openxmlformats.org/officeDocument/2006/customXml" ds:itemID="{82EEFAA6-534D-4D7D-B416-8564A8C5F7F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95B26D-13EC-4C28-B422-0DA86447AD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0F827D-A176-4D84-86C2-431A8018C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730E594-27DF-43F9-B7AE-7D44FF1D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Предупреждение и коррекция оптической дисграфии_Абызова Т.А.doc</vt:lpstr>
    </vt:vector>
  </TitlesOfParts>
  <Company>HOME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Предупреждение и коррекция оптической дисграфии_Абызова Т.А.doc</dc:title>
  <dc:creator>Татьяна</dc:creator>
  <cp:lastModifiedBy>компик</cp:lastModifiedBy>
  <cp:revision>2</cp:revision>
  <dcterms:created xsi:type="dcterms:W3CDTF">2016-08-09T07:43:00Z</dcterms:created>
  <dcterms:modified xsi:type="dcterms:W3CDTF">2016-08-09T07:43:00Z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Муниципальная средняя общеобразовательная школа  № 2</vt:lpwstr>
  </property>
  <property fmtid="{D5CDD505-2E9C-101B-9397-08002B2CF9AE}" pid="5" name="display_urn:schemas-microsoft-com:office:office#Author">
    <vt:lpwstr>Муниципальная средняя общеобразовательная школа  № 2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ContentTypeId">
    <vt:lpwstr>0x01010051A815644DAD094A907B4FEE341FD9B2</vt:lpwstr>
  </property>
  <property fmtid="{D5CDD505-2E9C-101B-9397-08002B2CF9AE}" pid="10" name="_dlc_DocIdItemGuid">
    <vt:lpwstr>60b52efc-0ed4-48ce-a2e5-d4b70744646c</vt:lpwstr>
  </property>
</Properties>
</file>